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34D77" w14:textId="77777777" w:rsidR="001329D6" w:rsidRPr="005C0C26" w:rsidRDefault="00793EAB" w:rsidP="00114004">
      <w:pPr>
        <w:pStyle w:val="BodyText"/>
        <w:ind w:left="3646"/>
        <w:rPr>
          <w:sz w:val="20"/>
        </w:rPr>
      </w:pPr>
      <w:r w:rsidRPr="005C0C26">
        <w:rPr>
          <w:noProof/>
          <w:sz w:val="20"/>
          <w:lang w:val="en-CA" w:eastAsia="en-CA"/>
        </w:rPr>
        <w:drawing>
          <wp:inline distT="0" distB="0" distL="0" distR="0" wp14:anchorId="545B01CE" wp14:editId="42610C02">
            <wp:extent cx="1946685" cy="113157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946685" cy="1131570"/>
                    </a:xfrm>
                    <a:prstGeom prst="rect">
                      <a:avLst/>
                    </a:prstGeom>
                  </pic:spPr>
                </pic:pic>
              </a:graphicData>
            </a:graphic>
          </wp:inline>
        </w:drawing>
      </w:r>
    </w:p>
    <w:p w14:paraId="76FFD087" w14:textId="77777777" w:rsidR="001329D6" w:rsidRPr="005C0C26" w:rsidRDefault="001329D6">
      <w:pPr>
        <w:pStyle w:val="BodyText"/>
        <w:spacing w:before="1"/>
        <w:rPr>
          <w:sz w:val="7"/>
        </w:rPr>
      </w:pPr>
    </w:p>
    <w:p w14:paraId="4EEFC673" w14:textId="050EF6E4" w:rsidR="001329D6" w:rsidRPr="00962DCF" w:rsidRDefault="00402D9F" w:rsidP="00114004">
      <w:pPr>
        <w:spacing w:before="60"/>
        <w:jc w:val="center"/>
        <w:rPr>
          <w:b/>
          <w:sz w:val="32"/>
          <w:szCs w:val="32"/>
        </w:rPr>
      </w:pPr>
      <w:r>
        <w:rPr>
          <w:b/>
          <w:sz w:val="32"/>
          <w:szCs w:val="32"/>
        </w:rPr>
        <w:t>Third</w:t>
      </w:r>
      <w:r w:rsidR="00793EAB" w:rsidRPr="00962DCF">
        <w:rPr>
          <w:b/>
          <w:spacing w:val="-6"/>
          <w:sz w:val="32"/>
          <w:szCs w:val="32"/>
        </w:rPr>
        <w:t xml:space="preserve"> </w:t>
      </w:r>
      <w:r w:rsidR="00793EAB" w:rsidRPr="00962DCF">
        <w:rPr>
          <w:b/>
          <w:sz w:val="32"/>
          <w:szCs w:val="32"/>
        </w:rPr>
        <w:t>Announcement</w:t>
      </w:r>
    </w:p>
    <w:p w14:paraId="5F9D09E9" w14:textId="77777777" w:rsidR="001329D6" w:rsidRPr="00962DCF" w:rsidRDefault="00793EAB" w:rsidP="00812417">
      <w:pPr>
        <w:jc w:val="center"/>
        <w:rPr>
          <w:b/>
          <w:sz w:val="32"/>
          <w:szCs w:val="32"/>
        </w:rPr>
      </w:pPr>
      <w:r w:rsidRPr="00962DCF">
        <w:rPr>
          <w:b/>
          <w:sz w:val="32"/>
          <w:szCs w:val="32"/>
        </w:rPr>
        <w:t>6</w:t>
      </w:r>
      <w:r w:rsidR="00812417" w:rsidRPr="00962DCF">
        <w:rPr>
          <w:b/>
          <w:sz w:val="32"/>
          <w:szCs w:val="32"/>
        </w:rPr>
        <w:t>8</w:t>
      </w:r>
      <w:r w:rsidR="00812417" w:rsidRPr="00962DCF">
        <w:rPr>
          <w:b/>
          <w:sz w:val="32"/>
          <w:szCs w:val="32"/>
          <w:vertAlign w:val="superscript"/>
        </w:rPr>
        <w:t>th</w:t>
      </w:r>
      <w:r w:rsidR="00812417" w:rsidRPr="00962DCF">
        <w:rPr>
          <w:b/>
          <w:sz w:val="32"/>
          <w:szCs w:val="32"/>
        </w:rPr>
        <w:t xml:space="preserve"> </w:t>
      </w:r>
      <w:r w:rsidRPr="00962DCF">
        <w:rPr>
          <w:b/>
          <w:sz w:val="32"/>
          <w:szCs w:val="32"/>
        </w:rPr>
        <w:t>Annual</w:t>
      </w:r>
      <w:r w:rsidRPr="00962DCF">
        <w:rPr>
          <w:b/>
          <w:spacing w:val="-3"/>
          <w:sz w:val="32"/>
          <w:szCs w:val="32"/>
        </w:rPr>
        <w:t xml:space="preserve"> </w:t>
      </w:r>
      <w:r w:rsidRPr="00962DCF">
        <w:rPr>
          <w:b/>
          <w:sz w:val="32"/>
          <w:szCs w:val="32"/>
        </w:rPr>
        <w:t>Institute</w:t>
      </w:r>
      <w:r w:rsidRPr="00962DCF">
        <w:rPr>
          <w:b/>
          <w:spacing w:val="-4"/>
          <w:sz w:val="32"/>
          <w:szCs w:val="32"/>
        </w:rPr>
        <w:t xml:space="preserve"> </w:t>
      </w:r>
      <w:r w:rsidRPr="00962DCF">
        <w:rPr>
          <w:b/>
          <w:sz w:val="32"/>
          <w:szCs w:val="32"/>
        </w:rPr>
        <w:t>on</w:t>
      </w:r>
      <w:r w:rsidRPr="00962DCF">
        <w:rPr>
          <w:b/>
          <w:spacing w:val="-3"/>
          <w:sz w:val="32"/>
          <w:szCs w:val="32"/>
        </w:rPr>
        <w:t xml:space="preserve"> </w:t>
      </w:r>
      <w:r w:rsidRPr="00962DCF">
        <w:rPr>
          <w:b/>
          <w:sz w:val="32"/>
          <w:szCs w:val="32"/>
        </w:rPr>
        <w:t>Lake</w:t>
      </w:r>
      <w:r w:rsidRPr="00962DCF">
        <w:rPr>
          <w:b/>
          <w:spacing w:val="-4"/>
          <w:sz w:val="32"/>
          <w:szCs w:val="32"/>
        </w:rPr>
        <w:t xml:space="preserve"> </w:t>
      </w:r>
      <w:r w:rsidRPr="00962DCF">
        <w:rPr>
          <w:b/>
          <w:sz w:val="32"/>
          <w:szCs w:val="32"/>
        </w:rPr>
        <w:t>Superior</w:t>
      </w:r>
      <w:r w:rsidRPr="00962DCF">
        <w:rPr>
          <w:b/>
          <w:spacing w:val="-2"/>
          <w:sz w:val="32"/>
          <w:szCs w:val="32"/>
        </w:rPr>
        <w:t xml:space="preserve"> </w:t>
      </w:r>
      <w:r w:rsidRPr="00962DCF">
        <w:rPr>
          <w:b/>
          <w:sz w:val="32"/>
          <w:szCs w:val="32"/>
        </w:rPr>
        <w:t>Geology</w:t>
      </w:r>
    </w:p>
    <w:p w14:paraId="26920B35" w14:textId="77777777" w:rsidR="001329D6" w:rsidRPr="005C0C26" w:rsidRDefault="00793EAB" w:rsidP="00812417">
      <w:pPr>
        <w:spacing w:before="188"/>
        <w:jc w:val="center"/>
        <w:rPr>
          <w:sz w:val="24"/>
        </w:rPr>
      </w:pPr>
      <w:r w:rsidRPr="005C0C26">
        <w:rPr>
          <w:sz w:val="24"/>
        </w:rPr>
        <w:t>Co-Chairs</w:t>
      </w:r>
    </w:p>
    <w:p w14:paraId="4BC4C8BE" w14:textId="77777777" w:rsidR="00812417" w:rsidRPr="005C0C26" w:rsidRDefault="00812417" w:rsidP="00812417">
      <w:pPr>
        <w:jc w:val="center"/>
        <w:rPr>
          <w:sz w:val="24"/>
        </w:rPr>
      </w:pPr>
      <w:r w:rsidRPr="005C0C26">
        <w:rPr>
          <w:sz w:val="24"/>
        </w:rPr>
        <w:t>Michael Easton</w:t>
      </w:r>
    </w:p>
    <w:p w14:paraId="57560EB8" w14:textId="77777777" w:rsidR="001329D6" w:rsidRPr="005C0C26" w:rsidRDefault="00812417" w:rsidP="00114004">
      <w:pPr>
        <w:spacing w:after="120"/>
        <w:jc w:val="center"/>
        <w:rPr>
          <w:sz w:val="24"/>
        </w:rPr>
      </w:pPr>
      <w:r w:rsidRPr="005C0C26">
        <w:rPr>
          <w:sz w:val="24"/>
        </w:rPr>
        <w:t>Ontario Geolo</w:t>
      </w:r>
      <w:r w:rsidR="00793EAB" w:rsidRPr="005C0C26">
        <w:rPr>
          <w:sz w:val="24"/>
        </w:rPr>
        <w:t>gical</w:t>
      </w:r>
      <w:r w:rsidR="00793EAB" w:rsidRPr="005C0C26">
        <w:rPr>
          <w:spacing w:val="-1"/>
          <w:sz w:val="24"/>
        </w:rPr>
        <w:t xml:space="preserve"> </w:t>
      </w:r>
      <w:r w:rsidR="00793EAB" w:rsidRPr="005C0C26">
        <w:rPr>
          <w:sz w:val="24"/>
        </w:rPr>
        <w:t>Survey</w:t>
      </w:r>
    </w:p>
    <w:p w14:paraId="05524A6C" w14:textId="77777777" w:rsidR="001329D6" w:rsidRPr="005C0C26" w:rsidRDefault="00812417" w:rsidP="00812417">
      <w:pPr>
        <w:jc w:val="center"/>
        <w:rPr>
          <w:sz w:val="24"/>
        </w:rPr>
      </w:pPr>
      <w:proofErr w:type="spellStart"/>
      <w:r w:rsidRPr="005C0C26">
        <w:rPr>
          <w:sz w:val="24"/>
        </w:rPr>
        <w:t>Wouter</w:t>
      </w:r>
      <w:proofErr w:type="spellEnd"/>
      <w:r w:rsidRPr="005C0C26">
        <w:rPr>
          <w:sz w:val="24"/>
        </w:rPr>
        <w:t xml:space="preserve"> Bleeker</w:t>
      </w:r>
    </w:p>
    <w:p w14:paraId="40FDCFA6" w14:textId="77777777" w:rsidR="001329D6" w:rsidRPr="005C0C26" w:rsidRDefault="00812417" w:rsidP="00812417">
      <w:pPr>
        <w:jc w:val="center"/>
        <w:rPr>
          <w:sz w:val="24"/>
        </w:rPr>
      </w:pPr>
      <w:r w:rsidRPr="005C0C26">
        <w:rPr>
          <w:sz w:val="24"/>
        </w:rPr>
        <w:t>Geological Survey of Canada</w:t>
      </w:r>
    </w:p>
    <w:p w14:paraId="6D40C1CF" w14:textId="77777777" w:rsidR="001329D6" w:rsidRPr="005C0C26" w:rsidRDefault="00793EAB" w:rsidP="006E5613">
      <w:pPr>
        <w:pStyle w:val="Heading1"/>
        <w:spacing w:before="180" w:after="180"/>
        <w:ind w:left="0"/>
        <w:jc w:val="center"/>
      </w:pPr>
      <w:r w:rsidRPr="005C0C26">
        <w:t>GENERAL</w:t>
      </w:r>
      <w:r w:rsidRPr="005C0C26">
        <w:rPr>
          <w:spacing w:val="-6"/>
        </w:rPr>
        <w:t xml:space="preserve"> </w:t>
      </w:r>
      <w:r w:rsidRPr="005C0C26">
        <w:t>INFORMATION</w:t>
      </w:r>
    </w:p>
    <w:p w14:paraId="685800C2" w14:textId="5FEB5FA5" w:rsidR="001329D6" w:rsidRPr="005C0C26" w:rsidRDefault="00402D9F" w:rsidP="00402D9F">
      <w:pPr>
        <w:rPr>
          <w:sz w:val="24"/>
        </w:rPr>
      </w:pPr>
      <w:r w:rsidRPr="00402D9F">
        <w:rPr>
          <w:sz w:val="24"/>
          <w:szCs w:val="24"/>
        </w:rPr>
        <w:t>Registration is Open for the 20</w:t>
      </w:r>
      <w:r>
        <w:rPr>
          <w:sz w:val="24"/>
          <w:szCs w:val="24"/>
        </w:rPr>
        <w:t>22</w:t>
      </w:r>
      <w:r w:rsidRPr="00402D9F">
        <w:rPr>
          <w:sz w:val="24"/>
          <w:szCs w:val="24"/>
        </w:rPr>
        <w:t xml:space="preserve"> Institute on Lake Superior Geology </w:t>
      </w:r>
      <w:r>
        <w:rPr>
          <w:sz w:val="24"/>
          <w:szCs w:val="24"/>
        </w:rPr>
        <w:t xml:space="preserve">meeting </w:t>
      </w:r>
      <w:r w:rsidR="00793EAB" w:rsidRPr="005C0C26">
        <w:rPr>
          <w:sz w:val="24"/>
        </w:rPr>
        <w:t>from</w:t>
      </w:r>
      <w:r w:rsidR="00793EAB" w:rsidRPr="005C0C26">
        <w:rPr>
          <w:spacing w:val="4"/>
          <w:sz w:val="24"/>
        </w:rPr>
        <w:t xml:space="preserve"> </w:t>
      </w:r>
      <w:r w:rsidR="00851F87">
        <w:rPr>
          <w:spacing w:val="4"/>
          <w:sz w:val="24"/>
        </w:rPr>
        <w:t>S</w:t>
      </w:r>
      <w:r w:rsidR="006E5613">
        <w:rPr>
          <w:spacing w:val="4"/>
          <w:sz w:val="24"/>
        </w:rPr>
        <w:t>aturday</w:t>
      </w:r>
      <w:r w:rsidR="00793EAB" w:rsidRPr="005C0C26">
        <w:rPr>
          <w:sz w:val="24"/>
        </w:rPr>
        <w:t>,</w:t>
      </w:r>
      <w:r w:rsidR="00793EAB" w:rsidRPr="005C0C26">
        <w:rPr>
          <w:spacing w:val="4"/>
          <w:sz w:val="24"/>
        </w:rPr>
        <w:t xml:space="preserve"> </w:t>
      </w:r>
      <w:r>
        <w:rPr>
          <w:spacing w:val="4"/>
          <w:sz w:val="24"/>
        </w:rPr>
        <w:br/>
      </w:r>
      <w:r w:rsidR="00793EAB" w:rsidRPr="005C0C26">
        <w:rPr>
          <w:sz w:val="24"/>
        </w:rPr>
        <w:t xml:space="preserve">May </w:t>
      </w:r>
      <w:r w:rsidR="006E5613">
        <w:rPr>
          <w:sz w:val="24"/>
        </w:rPr>
        <w:t>7</w:t>
      </w:r>
      <w:r w:rsidR="00793EAB" w:rsidRPr="005C0C26">
        <w:rPr>
          <w:sz w:val="24"/>
          <w:vertAlign w:val="superscript"/>
        </w:rPr>
        <w:t>th</w:t>
      </w:r>
      <w:r w:rsidR="00793EAB" w:rsidRPr="005C0C26">
        <w:rPr>
          <w:spacing w:val="5"/>
          <w:sz w:val="24"/>
        </w:rPr>
        <w:t xml:space="preserve"> </w:t>
      </w:r>
      <w:r w:rsidR="00793EAB" w:rsidRPr="005C0C26">
        <w:rPr>
          <w:sz w:val="24"/>
        </w:rPr>
        <w:t>to</w:t>
      </w:r>
      <w:r w:rsidR="00793EAB" w:rsidRPr="005C0C26">
        <w:rPr>
          <w:spacing w:val="3"/>
          <w:sz w:val="24"/>
        </w:rPr>
        <w:t xml:space="preserve"> </w:t>
      </w:r>
      <w:r w:rsidR="00812417" w:rsidRPr="005C0C26">
        <w:rPr>
          <w:spacing w:val="3"/>
          <w:sz w:val="24"/>
        </w:rPr>
        <w:t>Thursday</w:t>
      </w:r>
      <w:r w:rsidR="00793EAB" w:rsidRPr="005C0C26">
        <w:rPr>
          <w:sz w:val="24"/>
        </w:rPr>
        <w:t>,</w:t>
      </w:r>
      <w:r w:rsidR="00793EAB" w:rsidRPr="005C0C26">
        <w:rPr>
          <w:spacing w:val="4"/>
          <w:sz w:val="24"/>
        </w:rPr>
        <w:t xml:space="preserve"> </w:t>
      </w:r>
      <w:r w:rsidR="00793EAB" w:rsidRPr="005C0C26">
        <w:rPr>
          <w:sz w:val="24"/>
        </w:rPr>
        <w:t>May1</w:t>
      </w:r>
      <w:r w:rsidR="00851F87">
        <w:rPr>
          <w:sz w:val="24"/>
        </w:rPr>
        <w:t>2</w:t>
      </w:r>
      <w:r w:rsidR="00793EAB" w:rsidRPr="005C0C26">
        <w:rPr>
          <w:sz w:val="24"/>
          <w:vertAlign w:val="superscript"/>
        </w:rPr>
        <w:t>th</w:t>
      </w:r>
      <w:r w:rsidR="00793EAB" w:rsidRPr="005C0C26">
        <w:rPr>
          <w:sz w:val="24"/>
        </w:rPr>
        <w:t>,</w:t>
      </w:r>
      <w:r w:rsidR="00793EAB" w:rsidRPr="005C0C26">
        <w:rPr>
          <w:spacing w:val="4"/>
          <w:sz w:val="24"/>
        </w:rPr>
        <w:t xml:space="preserve"> </w:t>
      </w:r>
      <w:r w:rsidR="00793EAB" w:rsidRPr="005C0C26">
        <w:rPr>
          <w:sz w:val="24"/>
        </w:rPr>
        <w:t>20</w:t>
      </w:r>
      <w:r w:rsidR="00812417" w:rsidRPr="005C0C26">
        <w:rPr>
          <w:sz w:val="24"/>
        </w:rPr>
        <w:t>22</w:t>
      </w:r>
      <w:r w:rsidR="00793EAB" w:rsidRPr="005C0C26">
        <w:rPr>
          <w:spacing w:val="4"/>
          <w:sz w:val="24"/>
        </w:rPr>
        <w:t xml:space="preserve"> </w:t>
      </w:r>
      <w:r w:rsidR="00812417" w:rsidRPr="005C0C26">
        <w:rPr>
          <w:spacing w:val="4"/>
          <w:sz w:val="24"/>
        </w:rPr>
        <w:t>in Sudbury,</w:t>
      </w:r>
      <w:r w:rsidR="00793EAB" w:rsidRPr="005C0C26">
        <w:rPr>
          <w:spacing w:val="-1"/>
          <w:sz w:val="24"/>
        </w:rPr>
        <w:t xml:space="preserve"> </w:t>
      </w:r>
      <w:r w:rsidR="00793EAB" w:rsidRPr="005C0C26">
        <w:rPr>
          <w:sz w:val="24"/>
        </w:rPr>
        <w:t xml:space="preserve">Ontario at </w:t>
      </w:r>
      <w:r w:rsidR="00812417" w:rsidRPr="005C0C26">
        <w:rPr>
          <w:sz w:val="24"/>
        </w:rPr>
        <w:t>Science North, 100 Ramsey Lake Road</w:t>
      </w:r>
      <w:r w:rsidR="00793EAB" w:rsidRPr="005C0C26">
        <w:rPr>
          <w:sz w:val="24"/>
        </w:rPr>
        <w:t>.</w:t>
      </w:r>
      <w:r w:rsidR="001F7909">
        <w:rPr>
          <w:sz w:val="24"/>
        </w:rPr>
        <w:t xml:space="preserve"> </w:t>
      </w:r>
      <w:r w:rsidR="001F7909" w:rsidRPr="001F7909">
        <w:rPr>
          <w:sz w:val="24"/>
        </w:rPr>
        <w:t>https://www.sciencenorth.ca/home</w:t>
      </w:r>
    </w:p>
    <w:p w14:paraId="1321F54F" w14:textId="77777777" w:rsidR="001329D6" w:rsidRPr="005C0C26" w:rsidRDefault="00793EAB" w:rsidP="00114004">
      <w:pPr>
        <w:pStyle w:val="Heading2"/>
        <w:spacing w:before="120" w:after="60"/>
        <w:ind w:left="0"/>
        <w:jc w:val="center"/>
      </w:pPr>
      <w:r w:rsidRPr="005C0C26">
        <w:t>IMPORTANT</w:t>
      </w:r>
      <w:r w:rsidRPr="005C0C26">
        <w:rPr>
          <w:spacing w:val="-4"/>
        </w:rPr>
        <w:t xml:space="preserve"> </w:t>
      </w:r>
      <w:r w:rsidRPr="005C0C26">
        <w:t>DATES:</w:t>
      </w:r>
    </w:p>
    <w:p w14:paraId="18CCA195" w14:textId="3C95CF59" w:rsidR="001329D6" w:rsidRPr="005C0C26" w:rsidRDefault="00696871" w:rsidP="00114004">
      <w:pPr>
        <w:spacing w:before="2"/>
        <w:jc w:val="center"/>
        <w:rPr>
          <w:b/>
        </w:rPr>
      </w:pPr>
      <w:r>
        <w:rPr>
          <w:b/>
        </w:rPr>
        <w:t xml:space="preserve">Abstract Deadline </w:t>
      </w:r>
      <w:r w:rsidR="00812417" w:rsidRPr="005C0C26">
        <w:rPr>
          <w:b/>
        </w:rPr>
        <w:t>April 11</w:t>
      </w:r>
      <w:r w:rsidR="00793EAB" w:rsidRPr="005C0C26">
        <w:rPr>
          <w:b/>
        </w:rPr>
        <w:t>,</w:t>
      </w:r>
      <w:r w:rsidR="00793EAB" w:rsidRPr="005C0C26">
        <w:rPr>
          <w:b/>
          <w:spacing w:val="-1"/>
        </w:rPr>
        <w:t xml:space="preserve"> </w:t>
      </w:r>
      <w:r w:rsidR="00793EAB" w:rsidRPr="005C0C26">
        <w:rPr>
          <w:b/>
        </w:rPr>
        <w:t>20</w:t>
      </w:r>
      <w:r w:rsidR="00812417" w:rsidRPr="005C0C26">
        <w:rPr>
          <w:b/>
        </w:rPr>
        <w:t>22</w:t>
      </w:r>
    </w:p>
    <w:p w14:paraId="7D5F8859" w14:textId="1256D97E" w:rsidR="001329D6" w:rsidRPr="005C0C26" w:rsidRDefault="00402D9F" w:rsidP="00114004">
      <w:pPr>
        <w:jc w:val="center"/>
        <w:rPr>
          <w:b/>
        </w:rPr>
      </w:pPr>
      <w:r>
        <w:rPr>
          <w:b/>
        </w:rPr>
        <w:t xml:space="preserve">Early </w:t>
      </w:r>
      <w:r w:rsidR="00793EAB" w:rsidRPr="005C0C26">
        <w:rPr>
          <w:b/>
        </w:rPr>
        <w:t>registration</w:t>
      </w:r>
      <w:r w:rsidR="00793EAB" w:rsidRPr="005C0C26">
        <w:rPr>
          <w:b/>
          <w:spacing w:val="-3"/>
        </w:rPr>
        <w:t xml:space="preserve"> </w:t>
      </w:r>
      <w:r w:rsidR="00793EAB" w:rsidRPr="005C0C26">
        <w:rPr>
          <w:b/>
        </w:rPr>
        <w:t>Deadline</w:t>
      </w:r>
      <w:r w:rsidR="00793EAB" w:rsidRPr="005C0C26">
        <w:rPr>
          <w:b/>
          <w:spacing w:val="-2"/>
        </w:rPr>
        <w:t xml:space="preserve"> </w:t>
      </w:r>
      <w:r>
        <w:rPr>
          <w:b/>
          <w:spacing w:val="-2"/>
        </w:rPr>
        <w:t>April 22, 2022</w:t>
      </w:r>
    </w:p>
    <w:p w14:paraId="5770B6C9" w14:textId="0B94926C" w:rsidR="00402D9F" w:rsidRPr="00402D9F" w:rsidRDefault="00402D9F" w:rsidP="00114004">
      <w:pPr>
        <w:pStyle w:val="Default"/>
        <w:spacing w:before="180" w:after="180"/>
        <w:jc w:val="center"/>
        <w:rPr>
          <w:sz w:val="28"/>
          <w:szCs w:val="28"/>
        </w:rPr>
      </w:pPr>
      <w:r w:rsidRPr="00402D9F">
        <w:rPr>
          <w:b/>
          <w:bCs/>
          <w:sz w:val="28"/>
          <w:szCs w:val="28"/>
        </w:rPr>
        <w:t>MEETING AND FIELD TRIP REGISTRATION</w:t>
      </w:r>
    </w:p>
    <w:p w14:paraId="5F2293F8" w14:textId="5C0ACAC9" w:rsidR="00402D9F" w:rsidRDefault="00402D9F" w:rsidP="00114004">
      <w:pPr>
        <w:pStyle w:val="Heading2"/>
        <w:spacing w:before="180" w:after="120"/>
        <w:ind w:left="0"/>
        <w:rPr>
          <w:b w:val="0"/>
          <w:bCs w:val="0"/>
        </w:rPr>
      </w:pPr>
      <w:r w:rsidRPr="00402D9F">
        <w:rPr>
          <w:b w:val="0"/>
          <w:bCs w:val="0"/>
        </w:rPr>
        <w:t>ONLINE CREDIT CARD REGISTRATION:</w:t>
      </w:r>
    </w:p>
    <w:p w14:paraId="1825A5CE" w14:textId="77777777" w:rsidR="0094226D" w:rsidRPr="0094226D" w:rsidRDefault="0094226D" w:rsidP="0094226D">
      <w:pPr>
        <w:pStyle w:val="Default"/>
        <w:spacing w:before="120" w:after="60"/>
        <w:rPr>
          <w:highlight w:val="cyan"/>
        </w:rPr>
      </w:pPr>
      <w:hyperlink r:id="rId6" w:tgtFrame="_blank" w:history="1">
        <w:r w:rsidRPr="0094226D">
          <w:rPr>
            <w:rStyle w:val="Hyperlink"/>
            <w:highlight w:val="cyan"/>
          </w:rPr>
          <w:t>https://secure.touchnet.net/C21042_ustores/web/store_main.jsp?STOREID=58</w:t>
        </w:r>
      </w:hyperlink>
    </w:p>
    <w:p w14:paraId="0799E6C8" w14:textId="23CF813E" w:rsidR="00402D9F" w:rsidRPr="00F570BC" w:rsidRDefault="00402D9F" w:rsidP="00F570BC">
      <w:pPr>
        <w:pStyle w:val="Default"/>
        <w:spacing w:before="120" w:after="60"/>
      </w:pPr>
      <w:r w:rsidRPr="00F570BC">
        <w:t xml:space="preserve">(CONTACT Patty </w:t>
      </w:r>
      <w:proofErr w:type="spellStart"/>
      <w:r w:rsidRPr="00F570BC">
        <w:t>Cobin</w:t>
      </w:r>
      <w:proofErr w:type="spellEnd"/>
      <w:r w:rsidRPr="00F570BC">
        <w:t xml:space="preserve"> for registration</w:t>
      </w:r>
      <w:r w:rsidR="00F570BC">
        <w:t xml:space="preserve"> questions</w:t>
      </w:r>
      <w:r w:rsidRPr="00F570BC">
        <w:t xml:space="preserve">: </w:t>
      </w:r>
      <w:hyperlink r:id="rId7" w:history="1">
        <w:r w:rsidRPr="00F570BC">
          <w:rPr>
            <w:rStyle w:val="Hyperlink"/>
          </w:rPr>
          <w:t>pfcobin@mtu.edu</w:t>
        </w:r>
      </w:hyperlink>
      <w:r w:rsidRPr="00F570BC">
        <w:rPr>
          <w:color w:val="0000FF"/>
        </w:rPr>
        <w:t xml:space="preserve"> </w:t>
      </w:r>
      <w:r w:rsidRPr="00F570BC">
        <w:t>906-487-2487)</w:t>
      </w:r>
    </w:p>
    <w:p w14:paraId="36374C91" w14:textId="4D1A1A10" w:rsidR="00402D9F" w:rsidRPr="00F570BC" w:rsidRDefault="00402D9F" w:rsidP="00F570BC">
      <w:pPr>
        <w:pStyle w:val="Default"/>
        <w:spacing w:after="60"/>
      </w:pPr>
      <w:r w:rsidRPr="00F570BC">
        <w:t>Professional Meeting Registration (before April 22): $1</w:t>
      </w:r>
      <w:r w:rsidR="00F570BC" w:rsidRPr="00F570BC">
        <w:t>8</w:t>
      </w:r>
      <w:r w:rsidRPr="00F570BC">
        <w:t xml:space="preserve">0 (U.S.) </w:t>
      </w:r>
    </w:p>
    <w:p w14:paraId="02811C37" w14:textId="047F3529" w:rsidR="00402D9F" w:rsidRPr="00F570BC" w:rsidRDefault="00402D9F" w:rsidP="00F570BC">
      <w:pPr>
        <w:pStyle w:val="Default"/>
        <w:spacing w:after="60"/>
      </w:pPr>
      <w:r w:rsidRPr="00F570BC">
        <w:t>Professional Meeting Registration (after April 22): $</w:t>
      </w:r>
      <w:r w:rsidR="00F570BC" w:rsidRPr="00F570BC">
        <w:t>210</w:t>
      </w:r>
      <w:r w:rsidRPr="00F570BC">
        <w:t xml:space="preserve"> (U.S.) </w:t>
      </w:r>
    </w:p>
    <w:p w14:paraId="2E240CAC" w14:textId="373D7F78" w:rsidR="00402D9F" w:rsidRPr="00F570BC" w:rsidRDefault="00402D9F" w:rsidP="00F570BC">
      <w:pPr>
        <w:pStyle w:val="Default"/>
        <w:spacing w:after="60"/>
      </w:pPr>
      <w:r w:rsidRPr="00F570BC">
        <w:t>Student Meeting Registration (before April 22): $</w:t>
      </w:r>
      <w:r w:rsidR="00F570BC" w:rsidRPr="00F570BC">
        <w:t>90</w:t>
      </w:r>
      <w:r w:rsidRPr="00F570BC">
        <w:t xml:space="preserve"> (U.S.) </w:t>
      </w:r>
    </w:p>
    <w:p w14:paraId="38070026" w14:textId="76A02849" w:rsidR="00402D9F" w:rsidRPr="00F570BC" w:rsidRDefault="00402D9F" w:rsidP="00F570BC">
      <w:pPr>
        <w:pStyle w:val="Default"/>
        <w:spacing w:after="60"/>
      </w:pPr>
      <w:r w:rsidRPr="00F570BC">
        <w:t>Student Meeting Registration (after April 22): $</w:t>
      </w:r>
      <w:r w:rsidR="00F570BC" w:rsidRPr="00F570BC">
        <w:t>105</w:t>
      </w:r>
      <w:r w:rsidRPr="00F570BC">
        <w:t xml:space="preserve"> (U.S.) </w:t>
      </w:r>
    </w:p>
    <w:p w14:paraId="7F9D7E3A" w14:textId="2D2606F0" w:rsidR="00402D9F" w:rsidRPr="00F570BC" w:rsidRDefault="00402D9F" w:rsidP="00F570BC">
      <w:pPr>
        <w:pStyle w:val="Default"/>
        <w:spacing w:after="60"/>
      </w:pPr>
      <w:r w:rsidRPr="00F570BC">
        <w:t xml:space="preserve">Banquet (Tuesday May 10): $45 (U.S.) </w:t>
      </w:r>
    </w:p>
    <w:p w14:paraId="580081C3" w14:textId="09DDB24E" w:rsidR="00402D9F" w:rsidRPr="00F570BC" w:rsidRDefault="00402D9F" w:rsidP="00F570BC">
      <w:pPr>
        <w:pStyle w:val="Default"/>
        <w:spacing w:after="60"/>
      </w:pPr>
      <w:r w:rsidRPr="00F570BC">
        <w:t>Registration includes program</w:t>
      </w:r>
      <w:r w:rsidR="006E5613">
        <w:t>-a</w:t>
      </w:r>
      <w:r w:rsidRPr="00F570BC">
        <w:t xml:space="preserve">bstract volume, entry to May 9 evening reception and poster session, lunch on May 10 and </w:t>
      </w:r>
      <w:r w:rsidR="00F570BC" w:rsidRPr="00F570BC">
        <w:t xml:space="preserve">May </w:t>
      </w:r>
      <w:r w:rsidRPr="00F570BC">
        <w:t xml:space="preserve">11, and social and morning and afternoon breaks. Refunds after April 22 will be considered on a case-by-case basis. </w:t>
      </w:r>
      <w:r w:rsidR="006E5613">
        <w:t xml:space="preserve">Significant others can attend the banquet </w:t>
      </w:r>
      <w:r w:rsidR="004651B7">
        <w:t xml:space="preserve">on Tuesday </w:t>
      </w:r>
      <w:r w:rsidR="006E5613">
        <w:t>with a banquet ticket and do not have to register for the meeting to attend the banquet.</w:t>
      </w:r>
    </w:p>
    <w:p w14:paraId="267EF813" w14:textId="766BE0FC" w:rsidR="00402D9F" w:rsidRDefault="00402D9F" w:rsidP="006E5613">
      <w:pPr>
        <w:pStyle w:val="Default"/>
        <w:spacing w:after="60"/>
      </w:pPr>
      <w:r w:rsidRPr="00F570BC">
        <w:t xml:space="preserve">You must register for the meeting to be eligible to register for the field trips. </w:t>
      </w:r>
      <w:r w:rsidR="006E5613">
        <w:t xml:space="preserve">For significant others who wish to attend a field trip only, they can register </w:t>
      </w:r>
      <w:r w:rsidR="002812F3">
        <w:t xml:space="preserve">at a reduced rate of </w:t>
      </w:r>
      <w:r w:rsidR="006E5613">
        <w:t xml:space="preserve">$15 U.S. </w:t>
      </w:r>
      <w:r w:rsidRPr="00F570BC">
        <w:t>Refund of field trip fee may be given after April 22 if your slot can be filled.</w:t>
      </w:r>
    </w:p>
    <w:p w14:paraId="23A31597" w14:textId="79082E9D" w:rsidR="00BD552C" w:rsidRPr="00F570BC" w:rsidRDefault="00BD552C" w:rsidP="006E5613">
      <w:pPr>
        <w:pStyle w:val="Default"/>
        <w:spacing w:after="60"/>
      </w:pPr>
      <w:r>
        <w:rPr>
          <w:i/>
          <w:iCs/>
          <w:color w:val="201F1E"/>
          <w:shd w:val="clear" w:color="auto" w:fill="FFFFFF"/>
        </w:rPr>
        <w:t>Conference attendees are given preference in all field trips. For conference/field trip attendees traveling to Sudbury with their partner, the partner may be able to join a field trip depending on available space. To check availability please contact Patty at </w:t>
      </w:r>
      <w:hyperlink r:id="rId8" w:tgtFrame="_blank" w:history="1">
        <w:r>
          <w:rPr>
            <w:rStyle w:val="Hyperlink"/>
            <w:i/>
            <w:iCs/>
            <w:bdr w:val="none" w:sz="0" w:space="0" w:color="auto" w:frame="1"/>
            <w:shd w:val="clear" w:color="auto" w:fill="FFFFFF"/>
          </w:rPr>
          <w:t>pfcobin@mtu.edu</w:t>
        </w:r>
      </w:hyperlink>
      <w:r>
        <w:rPr>
          <w:i/>
          <w:iCs/>
          <w:color w:val="201F1E"/>
          <w:shd w:val="clear" w:color="auto" w:fill="FFFFFF"/>
        </w:rPr>
        <w:t>.</w:t>
      </w:r>
    </w:p>
    <w:p w14:paraId="40CD0770" w14:textId="4EA58245" w:rsidR="00402D9F" w:rsidRDefault="00402D9F" w:rsidP="00114004">
      <w:pPr>
        <w:pStyle w:val="Heading2"/>
        <w:spacing w:before="120"/>
        <w:ind w:left="0"/>
        <w:rPr>
          <w:b w:val="0"/>
          <w:bCs w:val="0"/>
          <w:sz w:val="23"/>
          <w:szCs w:val="23"/>
        </w:rPr>
      </w:pPr>
      <w:r w:rsidRPr="00F570BC">
        <w:t xml:space="preserve">Field trip cost is given with the trip descriptions. Before registering for </w:t>
      </w:r>
      <w:r w:rsidR="002A4189">
        <w:t>any</w:t>
      </w:r>
      <w:r w:rsidRPr="00F570BC">
        <w:t xml:space="preserve"> field trip</w:t>
      </w:r>
      <w:r w:rsidR="00031973">
        <w:t>(s)</w:t>
      </w:r>
      <w:r w:rsidRPr="00F570BC">
        <w:t xml:space="preserve"> we recommend you read about the logistics as described for each of them. The maximum number of participants on field trips is capped at </w:t>
      </w:r>
      <w:r w:rsidR="00D8752F">
        <w:t>25</w:t>
      </w:r>
      <w:r w:rsidR="002A4189">
        <w:t xml:space="preserve">, except for trip </w:t>
      </w:r>
      <w:r w:rsidR="006E5613">
        <w:t>5</w:t>
      </w:r>
      <w:r w:rsidR="002A4189">
        <w:t xml:space="preserve"> which </w:t>
      </w:r>
      <w:r w:rsidR="004651B7">
        <w:t>is</w:t>
      </w:r>
      <w:r w:rsidR="00D8752F">
        <w:t xml:space="preserve"> </w:t>
      </w:r>
      <w:r w:rsidR="002A4189">
        <w:t xml:space="preserve">capped at </w:t>
      </w:r>
      <w:r w:rsidR="00D8752F">
        <w:t>40</w:t>
      </w:r>
      <w:r w:rsidRPr="00F570BC">
        <w:t>. Register early to avoid disappointment. We will maintain a wait list for field trips.</w:t>
      </w:r>
      <w:r>
        <w:rPr>
          <w:sz w:val="23"/>
          <w:szCs w:val="23"/>
        </w:rPr>
        <w:br w:type="page"/>
      </w:r>
    </w:p>
    <w:p w14:paraId="54FEB983" w14:textId="5606FD9D" w:rsidR="001329D6" w:rsidRPr="005C0C26" w:rsidRDefault="00793EAB" w:rsidP="00D8752F">
      <w:pPr>
        <w:pStyle w:val="Heading2"/>
        <w:spacing w:before="0" w:after="120"/>
        <w:ind w:left="0"/>
      </w:pPr>
      <w:r w:rsidRPr="005C0C26">
        <w:lastRenderedPageBreak/>
        <w:t>TENTATIVE</w:t>
      </w:r>
      <w:r w:rsidRPr="005C0C26">
        <w:rPr>
          <w:spacing w:val="-4"/>
        </w:rPr>
        <w:t xml:space="preserve"> </w:t>
      </w:r>
      <w:r w:rsidRPr="005C0C26">
        <w:t>SCHEDULE</w:t>
      </w:r>
    </w:p>
    <w:p w14:paraId="52C7FCC1" w14:textId="48193535" w:rsidR="006E5613" w:rsidRPr="006E5613" w:rsidRDefault="006E5613" w:rsidP="006E5613">
      <w:pPr>
        <w:spacing w:after="20"/>
        <w:ind w:left="851" w:hanging="851"/>
        <w:rPr>
          <w:sz w:val="24"/>
        </w:rPr>
      </w:pPr>
      <w:r>
        <w:rPr>
          <w:sz w:val="24"/>
          <w:u w:val="single"/>
        </w:rPr>
        <w:t xml:space="preserve">Saturday May 7 </w:t>
      </w:r>
      <w:r>
        <w:rPr>
          <w:sz w:val="24"/>
          <w:u w:val="single"/>
        </w:rPr>
        <w:br/>
      </w:r>
      <w:r w:rsidRPr="006E5613">
        <w:rPr>
          <w:sz w:val="24"/>
        </w:rPr>
        <w:t>Field Trip 5.</w:t>
      </w:r>
    </w:p>
    <w:p w14:paraId="03C602EF" w14:textId="4F001F92" w:rsidR="00E462EE" w:rsidRPr="006E5613" w:rsidRDefault="004E43FB" w:rsidP="006E5613">
      <w:pPr>
        <w:spacing w:after="20"/>
        <w:ind w:left="851" w:hanging="851"/>
        <w:rPr>
          <w:sz w:val="24"/>
        </w:rPr>
      </w:pPr>
      <w:r>
        <w:rPr>
          <w:sz w:val="24"/>
          <w:u w:val="single"/>
        </w:rPr>
        <w:t xml:space="preserve">Sunday May 8 </w:t>
      </w:r>
      <w:r w:rsidR="00E462EE">
        <w:rPr>
          <w:sz w:val="24"/>
          <w:u w:val="single"/>
        </w:rPr>
        <w:br/>
      </w:r>
      <w:r w:rsidR="00E462EE" w:rsidRPr="006E5613">
        <w:rPr>
          <w:sz w:val="24"/>
        </w:rPr>
        <w:t>Field Trip 1, Day 1.</w:t>
      </w:r>
      <w:r w:rsidR="00D8752F" w:rsidRPr="006E5613">
        <w:rPr>
          <w:sz w:val="24"/>
        </w:rPr>
        <w:br/>
        <w:t>Field Trip 2</w:t>
      </w:r>
    </w:p>
    <w:p w14:paraId="4B1FC81B" w14:textId="12F9C124" w:rsidR="00812417" w:rsidRPr="005C0C26" w:rsidRDefault="00793EAB" w:rsidP="006E5613">
      <w:pPr>
        <w:spacing w:after="20"/>
        <w:ind w:left="851" w:hanging="851"/>
        <w:rPr>
          <w:sz w:val="24"/>
        </w:rPr>
      </w:pPr>
      <w:r w:rsidRPr="005C0C26">
        <w:rPr>
          <w:sz w:val="24"/>
          <w:u w:val="single"/>
        </w:rPr>
        <w:t>Monday</w:t>
      </w:r>
      <w:r w:rsidRPr="005C0C26">
        <w:rPr>
          <w:spacing w:val="-3"/>
          <w:sz w:val="24"/>
          <w:u w:val="single"/>
        </w:rPr>
        <w:t xml:space="preserve"> </w:t>
      </w:r>
      <w:r w:rsidRPr="005C0C26">
        <w:rPr>
          <w:sz w:val="24"/>
          <w:u w:val="single"/>
        </w:rPr>
        <w:t>May</w:t>
      </w:r>
      <w:r w:rsidRPr="005C0C26">
        <w:rPr>
          <w:spacing w:val="-2"/>
          <w:sz w:val="24"/>
          <w:u w:val="single"/>
        </w:rPr>
        <w:t xml:space="preserve"> </w:t>
      </w:r>
      <w:r w:rsidR="00812417" w:rsidRPr="005C0C26">
        <w:rPr>
          <w:spacing w:val="-2"/>
          <w:sz w:val="24"/>
          <w:u w:val="single"/>
        </w:rPr>
        <w:t>9</w:t>
      </w:r>
      <w:r w:rsidR="00812417" w:rsidRPr="005C0C26">
        <w:rPr>
          <w:spacing w:val="-2"/>
          <w:sz w:val="24"/>
          <w:u w:val="single"/>
        </w:rPr>
        <w:br/>
      </w:r>
      <w:r w:rsidRPr="005C0C26">
        <w:rPr>
          <w:sz w:val="24"/>
        </w:rPr>
        <w:t>Field</w:t>
      </w:r>
      <w:r w:rsidRPr="005C0C26">
        <w:rPr>
          <w:spacing w:val="-9"/>
          <w:sz w:val="24"/>
        </w:rPr>
        <w:t xml:space="preserve"> </w:t>
      </w:r>
      <w:r w:rsidRPr="005C0C26">
        <w:rPr>
          <w:sz w:val="24"/>
        </w:rPr>
        <w:t>Trip</w:t>
      </w:r>
      <w:r w:rsidRPr="005C0C26">
        <w:rPr>
          <w:spacing w:val="-8"/>
          <w:sz w:val="24"/>
        </w:rPr>
        <w:t xml:space="preserve"> </w:t>
      </w:r>
      <w:r w:rsidRPr="005C0C26">
        <w:rPr>
          <w:sz w:val="24"/>
        </w:rPr>
        <w:t>1</w:t>
      </w:r>
      <w:r w:rsidR="00E462EE">
        <w:rPr>
          <w:sz w:val="24"/>
        </w:rPr>
        <w:t>, Day 2</w:t>
      </w:r>
      <w:r w:rsidR="00812417" w:rsidRPr="005C0C26">
        <w:rPr>
          <w:sz w:val="24"/>
        </w:rPr>
        <w:br/>
        <w:t>Reception</w:t>
      </w:r>
      <w:r w:rsidR="00E462EE">
        <w:rPr>
          <w:sz w:val="24"/>
        </w:rPr>
        <w:t>, beginning at 6</w:t>
      </w:r>
      <w:proofErr w:type="gramStart"/>
      <w:r w:rsidR="00E462EE">
        <w:rPr>
          <w:sz w:val="24"/>
        </w:rPr>
        <w:t xml:space="preserve">PM </w:t>
      </w:r>
      <w:r w:rsidR="00812417" w:rsidRPr="005C0C26">
        <w:rPr>
          <w:sz w:val="24"/>
        </w:rPr>
        <w:t xml:space="preserve"> and</w:t>
      </w:r>
      <w:proofErr w:type="gramEnd"/>
      <w:r w:rsidR="00812417" w:rsidRPr="005C0C26">
        <w:rPr>
          <w:sz w:val="24"/>
        </w:rPr>
        <w:t xml:space="preserve"> IMAX Movie</w:t>
      </w:r>
    </w:p>
    <w:p w14:paraId="1D4C94C5" w14:textId="6045D227" w:rsidR="00812417" w:rsidRPr="005C0C26" w:rsidRDefault="00812417" w:rsidP="006E5613">
      <w:pPr>
        <w:spacing w:after="20"/>
        <w:ind w:left="851" w:hanging="851"/>
        <w:rPr>
          <w:sz w:val="24"/>
        </w:rPr>
      </w:pPr>
      <w:r w:rsidRPr="005C0C26">
        <w:rPr>
          <w:sz w:val="24"/>
          <w:u w:val="single"/>
        </w:rPr>
        <w:t>Tuesday</w:t>
      </w:r>
      <w:r w:rsidR="00793EAB" w:rsidRPr="005C0C26">
        <w:rPr>
          <w:spacing w:val="-4"/>
          <w:sz w:val="24"/>
          <w:u w:val="single"/>
        </w:rPr>
        <w:t xml:space="preserve"> </w:t>
      </w:r>
      <w:r w:rsidR="00793EAB" w:rsidRPr="005C0C26">
        <w:rPr>
          <w:sz w:val="24"/>
          <w:u w:val="single"/>
        </w:rPr>
        <w:t>May</w:t>
      </w:r>
      <w:r w:rsidR="00793EAB" w:rsidRPr="005C0C26">
        <w:rPr>
          <w:spacing w:val="-4"/>
          <w:sz w:val="24"/>
          <w:u w:val="single"/>
        </w:rPr>
        <w:t xml:space="preserve"> </w:t>
      </w:r>
      <w:r w:rsidR="00793EAB" w:rsidRPr="005C0C26">
        <w:rPr>
          <w:sz w:val="24"/>
          <w:u w:val="single"/>
        </w:rPr>
        <w:t>10</w:t>
      </w:r>
      <w:r w:rsidRPr="005C0C26">
        <w:rPr>
          <w:sz w:val="24"/>
          <w:u w:val="single"/>
        </w:rPr>
        <w:br/>
      </w:r>
      <w:r w:rsidR="00793EAB" w:rsidRPr="005C0C26">
        <w:rPr>
          <w:sz w:val="24"/>
        </w:rPr>
        <w:t>Technical Sessions</w:t>
      </w:r>
      <w:r w:rsidR="006E5613">
        <w:rPr>
          <w:sz w:val="24"/>
        </w:rPr>
        <w:t xml:space="preserve"> during day, </w:t>
      </w:r>
      <w:r w:rsidR="00793EAB" w:rsidRPr="005C0C26">
        <w:rPr>
          <w:sz w:val="24"/>
        </w:rPr>
        <w:t>Evening</w:t>
      </w:r>
      <w:r w:rsidR="00793EAB" w:rsidRPr="005C0C26">
        <w:rPr>
          <w:spacing w:val="-9"/>
          <w:sz w:val="24"/>
        </w:rPr>
        <w:t xml:space="preserve"> </w:t>
      </w:r>
      <w:r w:rsidR="00793EAB" w:rsidRPr="005C0C26">
        <w:rPr>
          <w:sz w:val="24"/>
        </w:rPr>
        <w:t>Annual</w:t>
      </w:r>
      <w:r w:rsidR="00793EAB" w:rsidRPr="005C0C26">
        <w:rPr>
          <w:spacing w:val="-9"/>
          <w:sz w:val="24"/>
        </w:rPr>
        <w:t xml:space="preserve"> </w:t>
      </w:r>
      <w:r w:rsidR="00793EAB" w:rsidRPr="005C0C26">
        <w:rPr>
          <w:sz w:val="24"/>
        </w:rPr>
        <w:t>Banquet</w:t>
      </w:r>
    </w:p>
    <w:p w14:paraId="1DF3FEB1" w14:textId="777857BE" w:rsidR="00812417" w:rsidRPr="005C0C26" w:rsidRDefault="00812417" w:rsidP="006E5613">
      <w:pPr>
        <w:spacing w:after="20"/>
        <w:ind w:left="851" w:hanging="851"/>
        <w:rPr>
          <w:sz w:val="24"/>
        </w:rPr>
      </w:pPr>
      <w:r w:rsidRPr="005C0C26">
        <w:rPr>
          <w:sz w:val="24"/>
          <w:u w:val="single"/>
        </w:rPr>
        <w:t>Wednesday</w:t>
      </w:r>
      <w:r w:rsidR="00793EAB" w:rsidRPr="005C0C26">
        <w:rPr>
          <w:spacing w:val="-4"/>
          <w:sz w:val="24"/>
          <w:u w:val="single"/>
        </w:rPr>
        <w:t xml:space="preserve"> </w:t>
      </w:r>
      <w:r w:rsidR="00793EAB" w:rsidRPr="005C0C26">
        <w:rPr>
          <w:sz w:val="24"/>
          <w:u w:val="single"/>
        </w:rPr>
        <w:t>May</w:t>
      </w:r>
      <w:r w:rsidR="00793EAB" w:rsidRPr="005C0C26">
        <w:rPr>
          <w:spacing w:val="-4"/>
          <w:sz w:val="24"/>
          <w:u w:val="single"/>
        </w:rPr>
        <w:t xml:space="preserve"> </w:t>
      </w:r>
      <w:r w:rsidR="00793EAB" w:rsidRPr="005C0C26">
        <w:rPr>
          <w:sz w:val="24"/>
          <w:u w:val="single"/>
        </w:rPr>
        <w:t>11</w:t>
      </w:r>
      <w:r w:rsidRPr="005C0C26">
        <w:rPr>
          <w:sz w:val="24"/>
          <w:u w:val="single"/>
        </w:rPr>
        <w:br/>
      </w:r>
      <w:r w:rsidR="00793EAB" w:rsidRPr="005C0C26">
        <w:rPr>
          <w:sz w:val="24"/>
        </w:rPr>
        <w:t>Technical</w:t>
      </w:r>
      <w:r w:rsidR="00793EAB" w:rsidRPr="005C0C26">
        <w:rPr>
          <w:spacing w:val="-15"/>
          <w:sz w:val="24"/>
        </w:rPr>
        <w:t xml:space="preserve"> </w:t>
      </w:r>
      <w:r w:rsidR="00793EAB" w:rsidRPr="005C0C26">
        <w:rPr>
          <w:sz w:val="24"/>
        </w:rPr>
        <w:t>Sessions</w:t>
      </w:r>
      <w:r w:rsidR="006E5613">
        <w:rPr>
          <w:sz w:val="24"/>
        </w:rPr>
        <w:t xml:space="preserve"> during day</w:t>
      </w:r>
    </w:p>
    <w:p w14:paraId="347E9DD3" w14:textId="4631038A" w:rsidR="00812417" w:rsidRPr="005C0C26" w:rsidRDefault="00812417" w:rsidP="006E5613">
      <w:pPr>
        <w:spacing w:after="20"/>
        <w:ind w:left="851" w:hanging="851"/>
        <w:rPr>
          <w:sz w:val="24"/>
        </w:rPr>
      </w:pPr>
      <w:r w:rsidRPr="005C0C26">
        <w:rPr>
          <w:spacing w:val="-5"/>
          <w:sz w:val="24"/>
          <w:u w:val="single"/>
        </w:rPr>
        <w:t xml:space="preserve">Thursday </w:t>
      </w:r>
      <w:r w:rsidR="00793EAB" w:rsidRPr="005C0C26">
        <w:rPr>
          <w:sz w:val="24"/>
          <w:u w:val="single"/>
        </w:rPr>
        <w:t>May</w:t>
      </w:r>
      <w:r w:rsidR="00793EAB" w:rsidRPr="005C0C26">
        <w:rPr>
          <w:spacing w:val="-5"/>
          <w:sz w:val="24"/>
          <w:u w:val="single"/>
        </w:rPr>
        <w:t xml:space="preserve"> </w:t>
      </w:r>
      <w:r w:rsidR="00793EAB" w:rsidRPr="005C0C26">
        <w:rPr>
          <w:sz w:val="24"/>
          <w:u w:val="single"/>
        </w:rPr>
        <w:t>12</w:t>
      </w:r>
      <w:r w:rsidRPr="005C0C26">
        <w:rPr>
          <w:sz w:val="24"/>
          <w:u w:val="single"/>
        </w:rPr>
        <w:br/>
      </w:r>
      <w:r w:rsidR="00793EAB" w:rsidRPr="005C0C26">
        <w:rPr>
          <w:sz w:val="24"/>
        </w:rPr>
        <w:t>Field</w:t>
      </w:r>
      <w:r w:rsidR="00793EAB" w:rsidRPr="005C0C26">
        <w:rPr>
          <w:spacing w:val="-1"/>
          <w:sz w:val="24"/>
        </w:rPr>
        <w:t xml:space="preserve"> </w:t>
      </w:r>
      <w:r w:rsidR="00793EAB" w:rsidRPr="005C0C26">
        <w:rPr>
          <w:sz w:val="24"/>
        </w:rPr>
        <w:t>Trip</w:t>
      </w:r>
      <w:r w:rsidR="00793EAB" w:rsidRPr="005C0C26">
        <w:rPr>
          <w:spacing w:val="-1"/>
          <w:sz w:val="24"/>
        </w:rPr>
        <w:t xml:space="preserve"> </w:t>
      </w:r>
      <w:r w:rsidR="006E5613">
        <w:rPr>
          <w:spacing w:val="-1"/>
          <w:sz w:val="24"/>
        </w:rPr>
        <w:t>3</w:t>
      </w:r>
      <w:r w:rsidR="00D8752F">
        <w:rPr>
          <w:sz w:val="24"/>
        </w:rPr>
        <w:t xml:space="preserve">, Field Trip </w:t>
      </w:r>
      <w:r w:rsidR="006E5613">
        <w:rPr>
          <w:sz w:val="24"/>
        </w:rPr>
        <w:t>4</w:t>
      </w:r>
    </w:p>
    <w:p w14:paraId="0007D3F3" w14:textId="77777777" w:rsidR="001329D6" w:rsidRPr="005C0C26" w:rsidRDefault="00793EAB" w:rsidP="00D8752F">
      <w:pPr>
        <w:pStyle w:val="Heading2"/>
        <w:spacing w:before="240" w:after="120"/>
        <w:ind w:left="0"/>
      </w:pPr>
      <w:bookmarkStart w:id="0" w:name="ACCOMMODATIONS"/>
      <w:bookmarkEnd w:id="0"/>
      <w:r w:rsidRPr="005C0C26">
        <w:t>ACCOMMODATIONS</w:t>
      </w:r>
    </w:p>
    <w:p w14:paraId="475ACBDF" w14:textId="508E5293" w:rsidR="001329D6" w:rsidRPr="005C0C26" w:rsidRDefault="00793EAB" w:rsidP="00812417">
      <w:pPr>
        <w:pStyle w:val="xmsonormal"/>
        <w:shd w:val="clear" w:color="auto" w:fill="FFFFFF"/>
        <w:spacing w:before="0" w:beforeAutospacing="0" w:after="0" w:afterAutospacing="0"/>
      </w:pPr>
      <w:r w:rsidRPr="005C0C26">
        <w:t>All events for the 6</w:t>
      </w:r>
      <w:r w:rsidR="00812417" w:rsidRPr="005C0C26">
        <w:t>8</w:t>
      </w:r>
      <w:r w:rsidR="00812417" w:rsidRPr="005C0C26">
        <w:rPr>
          <w:vertAlign w:val="superscript"/>
        </w:rPr>
        <w:t>th</w:t>
      </w:r>
      <w:r w:rsidR="00812417" w:rsidRPr="005C0C26">
        <w:t xml:space="preserve"> </w:t>
      </w:r>
      <w:r w:rsidRPr="005C0C26">
        <w:t xml:space="preserve">Annual ILSG Meeting will take place at </w:t>
      </w:r>
      <w:r w:rsidR="00812417" w:rsidRPr="005C0C26">
        <w:t>Science North, Sudbury, Ontario</w:t>
      </w:r>
      <w:r w:rsidRPr="005C0C26">
        <w:t xml:space="preserve">. </w:t>
      </w:r>
      <w:r w:rsidR="00812417" w:rsidRPr="005C0C26">
        <w:br/>
      </w:r>
      <w:r w:rsidRPr="005C0C26">
        <w:t xml:space="preserve">The </w:t>
      </w:r>
      <w:proofErr w:type="spellStart"/>
      <w:r w:rsidR="00812417" w:rsidRPr="005C0C26">
        <w:rPr>
          <w:bdr w:val="none" w:sz="0" w:space="0" w:color="auto" w:frame="1"/>
        </w:rPr>
        <w:t>Travelway</w:t>
      </w:r>
      <w:proofErr w:type="spellEnd"/>
      <w:r w:rsidR="00812417" w:rsidRPr="005C0C26">
        <w:rPr>
          <w:bdr w:val="none" w:sz="0" w:space="0" w:color="auto" w:frame="1"/>
        </w:rPr>
        <w:t xml:space="preserve"> Inn, 1200 Paris Street, across Ramsey Lake Road from Science North, 3</w:t>
      </w:r>
      <w:r w:rsidR="00417ABA">
        <w:rPr>
          <w:bdr w:val="none" w:sz="0" w:space="0" w:color="auto" w:frame="1"/>
        </w:rPr>
        <w:t>-</w:t>
      </w:r>
      <w:r w:rsidR="00812417" w:rsidRPr="005C0C26">
        <w:rPr>
          <w:bdr w:val="none" w:sz="0" w:space="0" w:color="auto" w:frame="1"/>
        </w:rPr>
        <w:t xml:space="preserve">minute walk and </w:t>
      </w:r>
      <w:r w:rsidR="00812417" w:rsidRPr="005C0C26">
        <w:rPr>
          <w:bdr w:val="none" w:sz="0" w:space="0" w:color="auto" w:frame="1"/>
        </w:rPr>
        <w:br/>
        <w:t xml:space="preserve">the </w:t>
      </w:r>
      <w:r w:rsidR="00812417" w:rsidRPr="005C0C26">
        <w:rPr>
          <w:color w:val="201F1E"/>
          <w:bdr w:val="none" w:sz="0" w:space="0" w:color="auto" w:frame="1"/>
        </w:rPr>
        <w:t xml:space="preserve">Travelodge Hotel, 1401 Paris Street, </w:t>
      </w:r>
      <w:proofErr w:type="gramStart"/>
      <w:r w:rsidR="00812417" w:rsidRPr="005C0C26">
        <w:rPr>
          <w:color w:val="201F1E"/>
          <w:bdr w:val="none" w:sz="0" w:space="0" w:color="auto" w:frame="1"/>
        </w:rPr>
        <w:t>5-10 minute</w:t>
      </w:r>
      <w:proofErr w:type="gramEnd"/>
      <w:r w:rsidR="00812417" w:rsidRPr="005C0C26">
        <w:rPr>
          <w:color w:val="201F1E"/>
          <w:bdr w:val="none" w:sz="0" w:space="0" w:color="auto" w:frame="1"/>
        </w:rPr>
        <w:t xml:space="preserve"> walk, </w:t>
      </w:r>
      <w:r w:rsidR="00DF5CCF">
        <w:rPr>
          <w:color w:val="201F1E"/>
          <w:bdr w:val="none" w:sz="0" w:space="0" w:color="auto" w:frame="1"/>
        </w:rPr>
        <w:t xml:space="preserve">both </w:t>
      </w:r>
      <w:r w:rsidR="00812417" w:rsidRPr="005C0C26">
        <w:rPr>
          <w:color w:val="201F1E"/>
          <w:bdr w:val="none" w:sz="0" w:space="0" w:color="auto" w:frame="1"/>
        </w:rPr>
        <w:t xml:space="preserve">have </w:t>
      </w:r>
      <w:r w:rsidRPr="005C0C26">
        <w:t>a block of rooms for ILSG registrants that are held</w:t>
      </w:r>
      <w:r w:rsidRPr="005C0C26">
        <w:rPr>
          <w:spacing w:val="1"/>
        </w:rPr>
        <w:t xml:space="preserve"> </w:t>
      </w:r>
      <w:r w:rsidRPr="005C0C26">
        <w:t xml:space="preserve">until </w:t>
      </w:r>
      <w:r w:rsidRPr="00DF5CCF">
        <w:t xml:space="preserve">April </w:t>
      </w:r>
      <w:r w:rsidR="00DF5CCF" w:rsidRPr="00DF5CCF">
        <w:t>8</w:t>
      </w:r>
      <w:r w:rsidR="00CC38E1" w:rsidRPr="00DF5CCF">
        <w:t>.</w:t>
      </w:r>
      <w:r w:rsidR="00812417" w:rsidRPr="005C0C26">
        <w:t xml:space="preserve"> P</w:t>
      </w:r>
      <w:r w:rsidRPr="005C0C26">
        <w:t>lease tell them your reservation is part of the Institute on Lake Superior Geology</w:t>
      </w:r>
      <w:r w:rsidR="004E43FB">
        <w:t xml:space="preserve"> (and/or the booking code, see below)</w:t>
      </w:r>
      <w:r w:rsidRPr="005C0C26">
        <w:t xml:space="preserve">. A list </w:t>
      </w:r>
      <w:r w:rsidR="00812417" w:rsidRPr="005C0C26">
        <w:t>other Sudbury</w:t>
      </w:r>
      <w:r w:rsidRPr="005C0C26">
        <w:t xml:space="preserve"> accommodation is provided below. We recommend you reserve your accommodation as soon</w:t>
      </w:r>
      <w:r w:rsidR="00812417" w:rsidRPr="005C0C26">
        <w:t xml:space="preserve"> as you </w:t>
      </w:r>
      <w:r w:rsidRPr="005C0C26">
        <w:t>can.</w:t>
      </w:r>
    </w:p>
    <w:p w14:paraId="014C0581" w14:textId="77777777" w:rsidR="0073062B" w:rsidRDefault="0073062B" w:rsidP="00D8752F">
      <w:pPr>
        <w:pStyle w:val="Heading2"/>
        <w:spacing w:before="120" w:after="120"/>
        <w:ind w:left="0"/>
      </w:pPr>
      <w:r>
        <w:t>TRAVEL TO SUDBURY</w:t>
      </w:r>
    </w:p>
    <w:p w14:paraId="5C7BDEA8" w14:textId="77777777" w:rsidR="0073062B" w:rsidRPr="005C0C26" w:rsidRDefault="0073062B" w:rsidP="006E5613">
      <w:pPr>
        <w:pStyle w:val="xmsonormal"/>
        <w:shd w:val="clear" w:color="auto" w:fill="FFFFFF"/>
        <w:spacing w:before="120" w:beforeAutospacing="0" w:after="0" w:afterAutospacing="0"/>
      </w:pPr>
      <w:r w:rsidRPr="0073062B">
        <w:rPr>
          <w:b/>
          <w:bCs/>
        </w:rPr>
        <w:t>By Air:</w:t>
      </w:r>
      <w:r>
        <w:t xml:space="preserve"> Sudbury is serviced by Air Canada Express (</w:t>
      </w:r>
      <w:r w:rsidRPr="0073062B">
        <w:t>https://www.aircanada.com/ca/en/aco/home.html</w:t>
      </w:r>
      <w:r>
        <w:t>), Porter Airlines (</w:t>
      </w:r>
      <w:hyperlink r:id="rId9" w:history="1">
        <w:r w:rsidRPr="00532179">
          <w:rPr>
            <w:rStyle w:val="Hyperlink"/>
          </w:rPr>
          <w:t>https://www.flyporter.com/en-ca/</w:t>
        </w:r>
      </w:hyperlink>
      <w:r>
        <w:t>) and Bearskin Airlines (</w:t>
      </w:r>
      <w:hyperlink r:id="rId10" w:history="1">
        <w:r w:rsidRPr="00532179">
          <w:rPr>
            <w:rStyle w:val="Hyperlink"/>
          </w:rPr>
          <w:t>https://www.bearskinairlines.com/</w:t>
        </w:r>
      </w:hyperlink>
      <w:r>
        <w:t>)</w:t>
      </w:r>
      <w:r w:rsidRPr="005C0C26">
        <w:t>.</w:t>
      </w:r>
      <w:r>
        <w:t xml:space="preserve"> As flight schedules are subject to change, we suggest you contact the airlines directly regarding air travel to Sudbury.</w:t>
      </w:r>
      <w:r w:rsidR="00216B77">
        <w:t xml:space="preserve"> Most flights are run between Sudbury and Toronto, so depending on your staring point, you may need to fly through Toronto to reach Sudbury.</w:t>
      </w:r>
    </w:p>
    <w:p w14:paraId="1719C719" w14:textId="4DEFDFCE" w:rsidR="0073062B" w:rsidRPr="00216B77" w:rsidRDefault="00216B77" w:rsidP="006E5613">
      <w:pPr>
        <w:pStyle w:val="Heading2"/>
        <w:spacing w:before="120" w:after="120"/>
        <w:ind w:left="0"/>
        <w:rPr>
          <w:b w:val="0"/>
          <w:bCs w:val="0"/>
          <w:lang w:val="en-CA"/>
        </w:rPr>
      </w:pPr>
      <w:r>
        <w:rPr>
          <w:lang w:val="en-CA"/>
        </w:rPr>
        <w:t xml:space="preserve">By Road: </w:t>
      </w:r>
      <w:r w:rsidRPr="00216B77">
        <w:rPr>
          <w:b w:val="0"/>
          <w:bCs w:val="0"/>
          <w:lang w:val="en-CA"/>
        </w:rPr>
        <w:t>Sudbury can be accessed from the west or the east by Highway 17, the Trans-Canada Highway</w:t>
      </w:r>
      <w:r>
        <w:rPr>
          <w:b w:val="0"/>
          <w:bCs w:val="0"/>
          <w:lang w:val="en-CA"/>
        </w:rPr>
        <w:t>. From the north</w:t>
      </w:r>
      <w:r w:rsidR="00F570BC">
        <w:rPr>
          <w:b w:val="0"/>
          <w:bCs w:val="0"/>
          <w:lang w:val="en-CA"/>
        </w:rPr>
        <w:t xml:space="preserve"> </w:t>
      </w:r>
      <w:r>
        <w:rPr>
          <w:b w:val="0"/>
          <w:bCs w:val="0"/>
          <w:lang w:val="en-CA"/>
        </w:rPr>
        <w:t>by Highway 144. From the south, access is by Highway 69/400 directly from Toronto.</w:t>
      </w:r>
    </w:p>
    <w:p w14:paraId="52F7D6E2" w14:textId="3C398FA5" w:rsidR="00216B77" w:rsidRPr="00216B77" w:rsidRDefault="00216B77" w:rsidP="006E5613">
      <w:pPr>
        <w:pStyle w:val="Heading2"/>
        <w:spacing w:before="120" w:after="120"/>
        <w:ind w:left="0"/>
        <w:rPr>
          <w:b w:val="0"/>
          <w:bCs w:val="0"/>
          <w:lang w:val="en-CA"/>
        </w:rPr>
      </w:pPr>
      <w:r>
        <w:rPr>
          <w:lang w:val="en-CA"/>
        </w:rPr>
        <w:t xml:space="preserve">Travel and COVID: </w:t>
      </w:r>
      <w:r w:rsidRPr="00216B77">
        <w:rPr>
          <w:b w:val="0"/>
          <w:bCs w:val="0"/>
          <w:lang w:val="en-CA"/>
        </w:rPr>
        <w:t xml:space="preserve">requirements for </w:t>
      </w:r>
      <w:r>
        <w:rPr>
          <w:b w:val="0"/>
          <w:bCs w:val="0"/>
          <w:lang w:val="en-CA"/>
        </w:rPr>
        <w:t xml:space="preserve">entering Canada can be found at </w:t>
      </w:r>
      <w:hyperlink r:id="rId11" w:history="1">
        <w:r w:rsidRPr="00532179">
          <w:rPr>
            <w:rStyle w:val="Hyperlink"/>
            <w:b w:val="0"/>
            <w:bCs w:val="0"/>
            <w:lang w:val="en-CA"/>
          </w:rPr>
          <w:t>https://travel.gc.ca/travel-covid</w:t>
        </w:r>
      </w:hyperlink>
      <w:r>
        <w:rPr>
          <w:b w:val="0"/>
          <w:bCs w:val="0"/>
          <w:lang w:val="en-CA"/>
        </w:rPr>
        <w:t xml:space="preserve"> Requirements can change at any time, so it is recommended </w:t>
      </w:r>
      <w:r w:rsidRPr="00216B77">
        <w:rPr>
          <w:b w:val="0"/>
          <w:bCs w:val="0"/>
          <w:lang w:val="en-CA"/>
        </w:rPr>
        <w:t>c</w:t>
      </w:r>
      <w:r>
        <w:rPr>
          <w:b w:val="0"/>
          <w:bCs w:val="0"/>
          <w:lang w:val="en-CA"/>
        </w:rPr>
        <w:t xml:space="preserve">hecking this site regularly for changes, especially as requirements are </w:t>
      </w:r>
      <w:r w:rsidR="00F570BC">
        <w:rPr>
          <w:b w:val="0"/>
          <w:bCs w:val="0"/>
          <w:lang w:val="en-CA"/>
        </w:rPr>
        <w:t>easing as time goes by</w:t>
      </w:r>
      <w:r>
        <w:rPr>
          <w:b w:val="0"/>
          <w:bCs w:val="0"/>
          <w:lang w:val="en-CA"/>
        </w:rPr>
        <w:t>.</w:t>
      </w:r>
    </w:p>
    <w:p w14:paraId="08FB7CEA" w14:textId="77777777" w:rsidR="001329D6" w:rsidRPr="005C0C26" w:rsidRDefault="00793EAB" w:rsidP="006E5613">
      <w:pPr>
        <w:pStyle w:val="Heading2"/>
        <w:spacing w:before="120" w:after="120"/>
        <w:ind w:left="0"/>
      </w:pPr>
      <w:r w:rsidRPr="005C0C26">
        <w:t>CALL</w:t>
      </w:r>
      <w:r w:rsidRPr="005C0C26">
        <w:rPr>
          <w:spacing w:val="-4"/>
        </w:rPr>
        <w:t xml:space="preserve"> </w:t>
      </w:r>
      <w:r w:rsidRPr="005C0C26">
        <w:t>FOR</w:t>
      </w:r>
      <w:r w:rsidRPr="005C0C26">
        <w:rPr>
          <w:spacing w:val="-3"/>
        </w:rPr>
        <w:t xml:space="preserve"> </w:t>
      </w:r>
      <w:r w:rsidRPr="005C0C26">
        <w:t>PAPERS</w:t>
      </w:r>
    </w:p>
    <w:p w14:paraId="32F3C432" w14:textId="77777777" w:rsidR="001329D6" w:rsidRPr="005C0C26" w:rsidRDefault="00793EAB" w:rsidP="00812417">
      <w:pPr>
        <w:rPr>
          <w:b/>
          <w:sz w:val="24"/>
        </w:rPr>
      </w:pPr>
      <w:r w:rsidRPr="005C0C26">
        <w:rPr>
          <w:sz w:val="24"/>
        </w:rPr>
        <w:t xml:space="preserve">Authors must submit a print-ready abstract in PDF </w:t>
      </w:r>
      <w:r w:rsidRPr="005C0C26">
        <w:rPr>
          <w:b/>
          <w:bCs/>
          <w:i/>
          <w:iCs/>
          <w:sz w:val="24"/>
        </w:rPr>
        <w:t>and</w:t>
      </w:r>
      <w:r w:rsidRPr="005C0C26">
        <w:rPr>
          <w:sz w:val="24"/>
        </w:rPr>
        <w:t xml:space="preserve"> MS Word formats by the deadline of </w:t>
      </w:r>
      <w:r w:rsidR="00812417" w:rsidRPr="005C0C26">
        <w:rPr>
          <w:sz w:val="24"/>
        </w:rPr>
        <w:t xml:space="preserve">midnight, Monday, April 11, </w:t>
      </w:r>
      <w:r w:rsidRPr="005C0C26">
        <w:rPr>
          <w:sz w:val="24"/>
        </w:rPr>
        <w:t>20</w:t>
      </w:r>
      <w:r w:rsidR="00812417" w:rsidRPr="005C0C26">
        <w:rPr>
          <w:sz w:val="24"/>
        </w:rPr>
        <w:t>22</w:t>
      </w:r>
      <w:r w:rsidRPr="005C0C26">
        <w:rPr>
          <w:sz w:val="24"/>
        </w:rPr>
        <w:t xml:space="preserve">. When submitting your abstract you must indicate </w:t>
      </w:r>
      <w:proofErr w:type="gramStart"/>
      <w:r w:rsidRPr="005C0C26">
        <w:rPr>
          <w:sz w:val="24"/>
        </w:rPr>
        <w:t>you</w:t>
      </w:r>
      <w:proofErr w:type="gramEnd"/>
      <w:r w:rsidRPr="005C0C26">
        <w:rPr>
          <w:sz w:val="24"/>
        </w:rPr>
        <w:t xml:space="preserve"> preference for an oral presentation, poster</w:t>
      </w:r>
      <w:r w:rsidRPr="005C0C26">
        <w:rPr>
          <w:spacing w:val="1"/>
          <w:sz w:val="24"/>
        </w:rPr>
        <w:t xml:space="preserve"> </w:t>
      </w:r>
      <w:r w:rsidRPr="005C0C26">
        <w:rPr>
          <w:sz w:val="24"/>
        </w:rPr>
        <w:t xml:space="preserve">presentation, or either. Abstract specifications are provided </w:t>
      </w:r>
      <w:r w:rsidR="00812417" w:rsidRPr="005C0C26">
        <w:rPr>
          <w:sz w:val="24"/>
        </w:rPr>
        <w:t>on the next page</w:t>
      </w:r>
      <w:r w:rsidRPr="005C0C26">
        <w:rPr>
          <w:sz w:val="24"/>
        </w:rPr>
        <w:t xml:space="preserve">. </w:t>
      </w:r>
      <w:r w:rsidRPr="005C0C26">
        <w:rPr>
          <w:b/>
          <w:sz w:val="24"/>
        </w:rPr>
        <w:t>Direct abstract submittal and</w:t>
      </w:r>
      <w:r w:rsidRPr="005C0C26">
        <w:rPr>
          <w:b/>
          <w:spacing w:val="1"/>
          <w:sz w:val="24"/>
        </w:rPr>
        <w:t xml:space="preserve"> </w:t>
      </w:r>
      <w:r w:rsidRPr="005C0C26">
        <w:rPr>
          <w:b/>
          <w:sz w:val="24"/>
        </w:rPr>
        <w:t>questions</w:t>
      </w:r>
      <w:r w:rsidRPr="005C0C26">
        <w:rPr>
          <w:b/>
          <w:spacing w:val="-1"/>
          <w:sz w:val="24"/>
        </w:rPr>
        <w:t xml:space="preserve"> </w:t>
      </w:r>
      <w:r w:rsidRPr="005C0C26">
        <w:rPr>
          <w:b/>
          <w:sz w:val="24"/>
        </w:rPr>
        <w:t>to:</w:t>
      </w:r>
      <w:r w:rsidRPr="005C0C26">
        <w:rPr>
          <w:b/>
          <w:spacing w:val="-1"/>
          <w:sz w:val="24"/>
        </w:rPr>
        <w:t xml:space="preserve"> </w:t>
      </w:r>
      <w:r w:rsidR="00812417" w:rsidRPr="005C0C26">
        <w:rPr>
          <w:b/>
          <w:spacing w:val="-1"/>
          <w:sz w:val="24"/>
        </w:rPr>
        <w:t>Michael Easton, mike.easton@ontario.ca</w:t>
      </w:r>
    </w:p>
    <w:p w14:paraId="4CBA8BED" w14:textId="77777777" w:rsidR="001329D6" w:rsidRPr="005C0C26" w:rsidRDefault="00793EAB" w:rsidP="006E5613">
      <w:pPr>
        <w:pStyle w:val="Heading2"/>
        <w:spacing w:before="120" w:after="120"/>
        <w:ind w:left="0"/>
      </w:pPr>
      <w:r w:rsidRPr="005C0C26">
        <w:t>STUDENTS</w:t>
      </w:r>
    </w:p>
    <w:p w14:paraId="2B96F42B" w14:textId="77777777" w:rsidR="001329D6" w:rsidRDefault="00793EAB" w:rsidP="00812417">
      <w:pPr>
        <w:rPr>
          <w:spacing w:val="-2"/>
          <w:sz w:val="24"/>
        </w:rPr>
      </w:pPr>
      <w:r w:rsidRPr="005C0C26">
        <w:rPr>
          <w:sz w:val="24"/>
        </w:rPr>
        <w:t>Students are especially encouraged to participate in all facets of the ILSG. Travel subsidies are available</w:t>
      </w:r>
      <w:r w:rsidRPr="005C0C26">
        <w:rPr>
          <w:spacing w:val="-58"/>
          <w:sz w:val="24"/>
        </w:rPr>
        <w:t xml:space="preserve"> </w:t>
      </w:r>
      <w:r w:rsidRPr="005C0C26">
        <w:rPr>
          <w:sz w:val="24"/>
        </w:rPr>
        <w:t>for qualified students who attend the 6</w:t>
      </w:r>
      <w:r w:rsidR="00812417" w:rsidRPr="005C0C26">
        <w:rPr>
          <w:sz w:val="24"/>
        </w:rPr>
        <w:t>8</w:t>
      </w:r>
      <w:r w:rsidR="00812417" w:rsidRPr="005C0C26">
        <w:rPr>
          <w:sz w:val="24"/>
          <w:vertAlign w:val="superscript"/>
        </w:rPr>
        <w:t>th</w:t>
      </w:r>
      <w:r w:rsidRPr="005C0C26">
        <w:rPr>
          <w:sz w:val="24"/>
        </w:rPr>
        <w:t xml:space="preserve"> annual meeting. Applications for student travel awards are</w:t>
      </w:r>
      <w:r w:rsidRPr="005C0C26">
        <w:rPr>
          <w:spacing w:val="1"/>
          <w:sz w:val="24"/>
        </w:rPr>
        <w:t xml:space="preserve"> </w:t>
      </w:r>
      <w:r w:rsidRPr="005C0C26">
        <w:rPr>
          <w:sz w:val="24"/>
        </w:rPr>
        <w:t>available</w:t>
      </w:r>
      <w:r w:rsidRPr="005C0C26">
        <w:rPr>
          <w:spacing w:val="-2"/>
          <w:sz w:val="24"/>
        </w:rPr>
        <w:t xml:space="preserve"> </w:t>
      </w:r>
      <w:r w:rsidRPr="005C0C26">
        <w:rPr>
          <w:sz w:val="24"/>
        </w:rPr>
        <w:t>on</w:t>
      </w:r>
      <w:r w:rsidRPr="005C0C26">
        <w:rPr>
          <w:spacing w:val="-1"/>
          <w:sz w:val="24"/>
        </w:rPr>
        <w:t xml:space="preserve"> </w:t>
      </w:r>
      <w:r w:rsidRPr="005C0C26">
        <w:rPr>
          <w:sz w:val="24"/>
        </w:rPr>
        <w:t>the</w:t>
      </w:r>
      <w:r w:rsidRPr="005C0C26">
        <w:rPr>
          <w:spacing w:val="1"/>
          <w:sz w:val="24"/>
        </w:rPr>
        <w:t xml:space="preserve"> </w:t>
      </w:r>
      <w:r w:rsidRPr="005C0C26">
        <w:rPr>
          <w:sz w:val="24"/>
        </w:rPr>
        <w:t>ILSG website</w:t>
      </w:r>
      <w:r w:rsidRPr="005C0C26">
        <w:rPr>
          <w:spacing w:val="-2"/>
          <w:sz w:val="24"/>
        </w:rPr>
        <w:t xml:space="preserve"> </w:t>
      </w:r>
      <w:hyperlink r:id="rId12" w:history="1">
        <w:r w:rsidR="00DF5CCF" w:rsidRPr="00852368">
          <w:rPr>
            <w:rStyle w:val="Hyperlink"/>
            <w:spacing w:val="-2"/>
            <w:sz w:val="24"/>
          </w:rPr>
          <w:t>http://lakesuperiorgeology.org/eisenbreyaward.html</w:t>
        </w:r>
      </w:hyperlink>
    </w:p>
    <w:p w14:paraId="5921CCC4" w14:textId="77777777" w:rsidR="001329D6" w:rsidRPr="005C0C26" w:rsidRDefault="00793EAB" w:rsidP="00DF5CCF">
      <w:pPr>
        <w:spacing w:before="120"/>
        <w:rPr>
          <w:sz w:val="24"/>
        </w:rPr>
      </w:pPr>
      <w:r w:rsidRPr="005C0C26">
        <w:rPr>
          <w:sz w:val="24"/>
        </w:rPr>
        <w:t>Applications</w:t>
      </w:r>
      <w:r w:rsidRPr="005C0C26">
        <w:rPr>
          <w:spacing w:val="-2"/>
          <w:sz w:val="24"/>
        </w:rPr>
        <w:t xml:space="preserve"> </w:t>
      </w:r>
      <w:r w:rsidRPr="005C0C26">
        <w:rPr>
          <w:sz w:val="24"/>
        </w:rPr>
        <w:t>must</w:t>
      </w:r>
      <w:r w:rsidRPr="005C0C26">
        <w:rPr>
          <w:spacing w:val="-1"/>
          <w:sz w:val="24"/>
        </w:rPr>
        <w:t xml:space="preserve"> </w:t>
      </w:r>
      <w:r w:rsidRPr="005C0C26">
        <w:rPr>
          <w:sz w:val="24"/>
        </w:rPr>
        <w:t>be</w:t>
      </w:r>
      <w:r w:rsidRPr="005C0C26">
        <w:rPr>
          <w:spacing w:val="-3"/>
          <w:sz w:val="24"/>
        </w:rPr>
        <w:t xml:space="preserve"> </w:t>
      </w:r>
      <w:r w:rsidRPr="005C0C26">
        <w:rPr>
          <w:sz w:val="24"/>
        </w:rPr>
        <w:t>completed</w:t>
      </w:r>
      <w:r w:rsidRPr="005C0C26">
        <w:rPr>
          <w:spacing w:val="-1"/>
          <w:sz w:val="24"/>
        </w:rPr>
        <w:t xml:space="preserve"> </w:t>
      </w:r>
      <w:r w:rsidRPr="005C0C26">
        <w:rPr>
          <w:sz w:val="24"/>
        </w:rPr>
        <w:t>and</w:t>
      </w:r>
      <w:r w:rsidRPr="005C0C26">
        <w:rPr>
          <w:spacing w:val="-2"/>
          <w:sz w:val="24"/>
        </w:rPr>
        <w:t xml:space="preserve"> </w:t>
      </w:r>
      <w:r w:rsidRPr="005C0C26">
        <w:rPr>
          <w:sz w:val="24"/>
        </w:rPr>
        <w:t>returned</w:t>
      </w:r>
      <w:r w:rsidRPr="005C0C26">
        <w:rPr>
          <w:spacing w:val="-1"/>
          <w:sz w:val="24"/>
        </w:rPr>
        <w:t xml:space="preserve"> </w:t>
      </w:r>
      <w:r w:rsidRPr="005C0C26">
        <w:rPr>
          <w:sz w:val="24"/>
        </w:rPr>
        <w:t>by</w:t>
      </w:r>
      <w:r w:rsidRPr="005C0C26">
        <w:rPr>
          <w:spacing w:val="-3"/>
          <w:sz w:val="24"/>
        </w:rPr>
        <w:t xml:space="preserve"> </w:t>
      </w:r>
      <w:r w:rsidRPr="00DF5CCF">
        <w:rPr>
          <w:b/>
          <w:sz w:val="24"/>
        </w:rPr>
        <w:t>April</w:t>
      </w:r>
      <w:r w:rsidRPr="00DF5CCF">
        <w:rPr>
          <w:b/>
          <w:spacing w:val="-2"/>
          <w:sz w:val="24"/>
        </w:rPr>
        <w:t xml:space="preserve"> </w:t>
      </w:r>
      <w:r w:rsidR="00DF5CCF" w:rsidRPr="00DF5CCF">
        <w:rPr>
          <w:b/>
          <w:spacing w:val="-2"/>
          <w:sz w:val="24"/>
        </w:rPr>
        <w:t>22</w:t>
      </w:r>
      <w:r w:rsidRPr="00DF5CCF">
        <w:rPr>
          <w:b/>
          <w:sz w:val="24"/>
        </w:rPr>
        <w:t>,</w:t>
      </w:r>
      <w:r w:rsidRPr="00DF5CCF">
        <w:rPr>
          <w:b/>
          <w:spacing w:val="-1"/>
          <w:sz w:val="24"/>
        </w:rPr>
        <w:t xml:space="preserve"> </w:t>
      </w:r>
      <w:r w:rsidRPr="00DF5CCF">
        <w:rPr>
          <w:b/>
          <w:sz w:val="24"/>
        </w:rPr>
        <w:t>20</w:t>
      </w:r>
      <w:r w:rsidR="005C0C26" w:rsidRPr="00DF5CCF">
        <w:rPr>
          <w:b/>
          <w:sz w:val="24"/>
        </w:rPr>
        <w:t>22</w:t>
      </w:r>
      <w:r w:rsidRPr="00DF5CCF">
        <w:rPr>
          <w:sz w:val="24"/>
        </w:rPr>
        <w:t>.</w:t>
      </w:r>
      <w:r w:rsidRPr="005C0C26">
        <w:rPr>
          <w:sz w:val="24"/>
        </w:rPr>
        <w:t xml:space="preserve"> In</w:t>
      </w:r>
      <w:r w:rsidRPr="005C0C26">
        <w:rPr>
          <w:spacing w:val="1"/>
          <w:sz w:val="24"/>
        </w:rPr>
        <w:t xml:space="preserve"> </w:t>
      </w:r>
      <w:r w:rsidRPr="005C0C26">
        <w:rPr>
          <w:sz w:val="24"/>
        </w:rPr>
        <w:t>addition</w:t>
      </w:r>
      <w:r w:rsidRPr="005C0C26">
        <w:rPr>
          <w:spacing w:val="-2"/>
          <w:sz w:val="24"/>
        </w:rPr>
        <w:t xml:space="preserve"> </w:t>
      </w:r>
      <w:r w:rsidRPr="005C0C26">
        <w:rPr>
          <w:sz w:val="24"/>
        </w:rPr>
        <w:t>to</w:t>
      </w:r>
      <w:r w:rsidRPr="005C0C26">
        <w:rPr>
          <w:spacing w:val="-1"/>
          <w:sz w:val="24"/>
        </w:rPr>
        <w:t xml:space="preserve"> </w:t>
      </w:r>
      <w:r w:rsidRPr="005C0C26">
        <w:rPr>
          <w:sz w:val="24"/>
        </w:rPr>
        <w:t>the</w:t>
      </w:r>
      <w:r w:rsidRPr="005C0C26">
        <w:rPr>
          <w:spacing w:val="-2"/>
          <w:sz w:val="24"/>
        </w:rPr>
        <w:t xml:space="preserve"> </w:t>
      </w:r>
      <w:r w:rsidRPr="005C0C26">
        <w:rPr>
          <w:sz w:val="24"/>
        </w:rPr>
        <w:t>travel</w:t>
      </w:r>
      <w:r w:rsidRPr="005C0C26">
        <w:rPr>
          <w:spacing w:val="-2"/>
          <w:sz w:val="24"/>
        </w:rPr>
        <w:t xml:space="preserve"> </w:t>
      </w:r>
      <w:r w:rsidRPr="005C0C26">
        <w:rPr>
          <w:sz w:val="24"/>
        </w:rPr>
        <w:t>awards,</w:t>
      </w:r>
      <w:r w:rsidRPr="005C0C26">
        <w:rPr>
          <w:spacing w:val="1"/>
          <w:sz w:val="24"/>
        </w:rPr>
        <w:t xml:space="preserve"> </w:t>
      </w:r>
      <w:r w:rsidRPr="005C0C26">
        <w:rPr>
          <w:sz w:val="24"/>
        </w:rPr>
        <w:t>ILSG</w:t>
      </w:r>
      <w:r w:rsidRPr="005C0C26">
        <w:rPr>
          <w:spacing w:val="-57"/>
          <w:sz w:val="24"/>
        </w:rPr>
        <w:t xml:space="preserve"> </w:t>
      </w:r>
      <w:r w:rsidRPr="005C0C26">
        <w:rPr>
          <w:sz w:val="24"/>
        </w:rPr>
        <w:t>awards</w:t>
      </w:r>
      <w:r w:rsidRPr="005C0C26">
        <w:rPr>
          <w:spacing w:val="1"/>
          <w:sz w:val="24"/>
        </w:rPr>
        <w:t xml:space="preserve"> </w:t>
      </w:r>
      <w:r w:rsidRPr="005C0C26">
        <w:rPr>
          <w:sz w:val="24"/>
        </w:rPr>
        <w:t>cash prizes for</w:t>
      </w:r>
      <w:r w:rsidRPr="005C0C26">
        <w:rPr>
          <w:spacing w:val="-1"/>
          <w:sz w:val="24"/>
        </w:rPr>
        <w:t xml:space="preserve"> </w:t>
      </w:r>
      <w:r w:rsidRPr="005C0C26">
        <w:rPr>
          <w:sz w:val="24"/>
        </w:rPr>
        <w:t>the</w:t>
      </w:r>
      <w:r w:rsidRPr="005C0C26">
        <w:rPr>
          <w:spacing w:val="-1"/>
          <w:sz w:val="24"/>
        </w:rPr>
        <w:t xml:space="preserve"> </w:t>
      </w:r>
      <w:r w:rsidRPr="005C0C26">
        <w:rPr>
          <w:sz w:val="24"/>
        </w:rPr>
        <w:t>best</w:t>
      </w:r>
      <w:r w:rsidRPr="005C0C26">
        <w:rPr>
          <w:spacing w:val="-1"/>
          <w:sz w:val="24"/>
        </w:rPr>
        <w:t xml:space="preserve"> </w:t>
      </w:r>
      <w:r w:rsidRPr="005C0C26">
        <w:rPr>
          <w:sz w:val="24"/>
        </w:rPr>
        <w:t>student-authored presentations.</w:t>
      </w:r>
    </w:p>
    <w:p w14:paraId="00B96F6C" w14:textId="77777777" w:rsidR="005C0C26" w:rsidRPr="005C0C26" w:rsidRDefault="005C0C26" w:rsidP="005C0C26">
      <w:pPr>
        <w:spacing w:before="230"/>
        <w:rPr>
          <w:spacing w:val="-2"/>
          <w:sz w:val="24"/>
        </w:rPr>
      </w:pPr>
    </w:p>
    <w:p w14:paraId="64F42B25" w14:textId="77777777" w:rsidR="00D96682" w:rsidRDefault="00D96682" w:rsidP="005C0C26">
      <w:pPr>
        <w:pStyle w:val="Heading2"/>
        <w:spacing w:before="0" w:after="240"/>
        <w:ind w:left="0"/>
        <w:jc w:val="center"/>
        <w:sectPr w:rsidR="00D96682" w:rsidSect="00D96682">
          <w:pgSz w:w="12240" w:h="15840"/>
          <w:pgMar w:top="1140" w:right="960" w:bottom="280" w:left="960" w:header="720" w:footer="720" w:gutter="0"/>
          <w:cols w:space="627"/>
        </w:sectPr>
      </w:pPr>
    </w:p>
    <w:p w14:paraId="36899F20" w14:textId="77777777" w:rsidR="00031973" w:rsidRPr="00C73DDA" w:rsidRDefault="00031973" w:rsidP="00031973">
      <w:pPr>
        <w:spacing w:after="240"/>
        <w:jc w:val="center"/>
        <w:rPr>
          <w:b/>
          <w:sz w:val="28"/>
          <w:szCs w:val="28"/>
        </w:rPr>
      </w:pPr>
      <w:r w:rsidRPr="00C73DDA">
        <w:rPr>
          <w:b/>
          <w:sz w:val="28"/>
          <w:szCs w:val="28"/>
        </w:rPr>
        <w:lastRenderedPageBreak/>
        <w:t>Description</w:t>
      </w:r>
      <w:r w:rsidRPr="00C73DDA">
        <w:rPr>
          <w:b/>
          <w:spacing w:val="-3"/>
          <w:sz w:val="28"/>
          <w:szCs w:val="28"/>
        </w:rPr>
        <w:t xml:space="preserve"> </w:t>
      </w:r>
      <w:r w:rsidRPr="00C73DDA">
        <w:rPr>
          <w:b/>
          <w:sz w:val="28"/>
          <w:szCs w:val="28"/>
        </w:rPr>
        <w:t>of</w:t>
      </w:r>
      <w:r w:rsidRPr="00C73DDA">
        <w:rPr>
          <w:b/>
          <w:spacing w:val="-1"/>
          <w:sz w:val="28"/>
          <w:szCs w:val="28"/>
        </w:rPr>
        <w:t xml:space="preserve"> </w:t>
      </w:r>
      <w:r>
        <w:rPr>
          <w:b/>
          <w:sz w:val="28"/>
          <w:szCs w:val="28"/>
        </w:rPr>
        <w:t>F</w:t>
      </w:r>
      <w:r w:rsidRPr="00C73DDA">
        <w:rPr>
          <w:b/>
          <w:sz w:val="28"/>
          <w:szCs w:val="28"/>
        </w:rPr>
        <w:t>ield</w:t>
      </w:r>
      <w:r w:rsidRPr="00C73DDA">
        <w:rPr>
          <w:b/>
          <w:spacing w:val="-2"/>
          <w:sz w:val="28"/>
          <w:szCs w:val="28"/>
        </w:rPr>
        <w:t xml:space="preserve"> </w:t>
      </w:r>
      <w:r>
        <w:rPr>
          <w:b/>
          <w:spacing w:val="-2"/>
          <w:sz w:val="28"/>
          <w:szCs w:val="28"/>
        </w:rPr>
        <w:t>T</w:t>
      </w:r>
      <w:r w:rsidRPr="00C73DDA">
        <w:rPr>
          <w:b/>
          <w:sz w:val="28"/>
          <w:szCs w:val="28"/>
        </w:rPr>
        <w:t>rips</w:t>
      </w:r>
    </w:p>
    <w:p w14:paraId="58AA5295" w14:textId="77777777" w:rsidR="00031973" w:rsidRPr="00CA6817" w:rsidRDefault="00031973" w:rsidP="00D8752F">
      <w:pPr>
        <w:pStyle w:val="BodyText"/>
        <w:spacing w:after="180"/>
        <w:rPr>
          <w:b/>
          <w:bCs/>
          <w:sz w:val="24"/>
          <w:szCs w:val="24"/>
        </w:rPr>
      </w:pPr>
      <w:r w:rsidRPr="00CA6817">
        <w:rPr>
          <w:b/>
          <w:bCs/>
          <w:sz w:val="24"/>
          <w:szCs w:val="24"/>
        </w:rPr>
        <w:t>Pre</w:t>
      </w:r>
      <w:r>
        <w:rPr>
          <w:b/>
          <w:bCs/>
          <w:sz w:val="24"/>
          <w:szCs w:val="24"/>
        </w:rPr>
        <w:t>-t</w:t>
      </w:r>
      <w:r w:rsidRPr="00CA6817">
        <w:rPr>
          <w:b/>
          <w:bCs/>
          <w:sz w:val="24"/>
          <w:szCs w:val="24"/>
        </w:rPr>
        <w:t>echnical</w:t>
      </w:r>
      <w:r w:rsidRPr="00CA6817">
        <w:rPr>
          <w:b/>
          <w:bCs/>
          <w:spacing w:val="-2"/>
          <w:sz w:val="24"/>
          <w:szCs w:val="24"/>
        </w:rPr>
        <w:t xml:space="preserve"> </w:t>
      </w:r>
      <w:r w:rsidRPr="00CA6817">
        <w:rPr>
          <w:b/>
          <w:bCs/>
          <w:sz w:val="24"/>
          <w:szCs w:val="24"/>
        </w:rPr>
        <w:t>Session</w:t>
      </w:r>
      <w:r>
        <w:rPr>
          <w:b/>
          <w:bCs/>
          <w:sz w:val="24"/>
          <w:szCs w:val="24"/>
        </w:rPr>
        <w:t>s</w:t>
      </w:r>
      <w:r w:rsidRPr="00CA6817">
        <w:rPr>
          <w:b/>
          <w:bCs/>
          <w:spacing w:val="-2"/>
          <w:sz w:val="24"/>
          <w:szCs w:val="24"/>
        </w:rPr>
        <w:t xml:space="preserve"> </w:t>
      </w:r>
      <w:r w:rsidRPr="00CA6817">
        <w:rPr>
          <w:b/>
          <w:bCs/>
          <w:sz w:val="24"/>
          <w:szCs w:val="24"/>
        </w:rPr>
        <w:t>Field</w:t>
      </w:r>
      <w:r w:rsidRPr="00CA6817">
        <w:rPr>
          <w:b/>
          <w:bCs/>
          <w:spacing w:val="-2"/>
          <w:sz w:val="24"/>
          <w:szCs w:val="24"/>
        </w:rPr>
        <w:t xml:space="preserve"> </w:t>
      </w:r>
      <w:r w:rsidRPr="00CA6817">
        <w:rPr>
          <w:b/>
          <w:bCs/>
          <w:sz w:val="24"/>
          <w:szCs w:val="24"/>
        </w:rPr>
        <w:t>Trips</w:t>
      </w:r>
    </w:p>
    <w:p w14:paraId="192F14AB" w14:textId="1B0149D3" w:rsidR="00031973" w:rsidRPr="00CC38E1" w:rsidRDefault="00031973" w:rsidP="00031973">
      <w:pPr>
        <w:pStyle w:val="Heading3"/>
        <w:spacing w:after="60" w:line="240" w:lineRule="auto"/>
        <w:ind w:left="0"/>
        <w:rPr>
          <w:b w:val="0"/>
          <w:bCs w:val="0"/>
          <w:sz w:val="24"/>
          <w:szCs w:val="24"/>
        </w:rPr>
      </w:pPr>
      <w:r w:rsidRPr="00CC38E1">
        <w:rPr>
          <w:sz w:val="24"/>
          <w:szCs w:val="24"/>
          <w:u w:val="single"/>
        </w:rPr>
        <w:t>Trip</w:t>
      </w:r>
      <w:r w:rsidRPr="00CC38E1">
        <w:rPr>
          <w:spacing w:val="-1"/>
          <w:sz w:val="24"/>
          <w:szCs w:val="24"/>
          <w:u w:val="single"/>
        </w:rPr>
        <w:t xml:space="preserve"> </w:t>
      </w:r>
      <w:r w:rsidR="00D8752F">
        <w:rPr>
          <w:spacing w:val="-1"/>
          <w:sz w:val="24"/>
          <w:szCs w:val="24"/>
          <w:u w:val="single"/>
        </w:rPr>
        <w:t>1</w:t>
      </w:r>
      <w:r w:rsidRPr="00CC38E1">
        <w:rPr>
          <w:sz w:val="24"/>
          <w:szCs w:val="24"/>
          <w:u w:val="single"/>
        </w:rPr>
        <w:t>:</w:t>
      </w:r>
      <w:r>
        <w:rPr>
          <w:sz w:val="24"/>
          <w:szCs w:val="24"/>
          <w:u w:val="single"/>
        </w:rPr>
        <w:br/>
        <w:t xml:space="preserve">A Traverse Across </w:t>
      </w:r>
      <w:r w:rsidRPr="00CC38E1">
        <w:rPr>
          <w:sz w:val="24"/>
          <w:szCs w:val="24"/>
          <w:u w:val="single"/>
        </w:rPr>
        <w:t>the Sudbury Impact Structure</w:t>
      </w:r>
      <w:r w:rsidRPr="00CC38E1">
        <w:rPr>
          <w:b w:val="0"/>
          <w:bCs w:val="0"/>
          <w:sz w:val="24"/>
          <w:szCs w:val="24"/>
          <w:u w:val="single"/>
        </w:rPr>
        <w:t xml:space="preserve"> (</w:t>
      </w:r>
      <w:r w:rsidRPr="00CC38E1">
        <w:rPr>
          <w:b w:val="0"/>
          <w:bCs w:val="0"/>
          <w:i/>
          <w:iCs/>
          <w:sz w:val="24"/>
          <w:szCs w:val="24"/>
          <w:u w:val="single"/>
        </w:rPr>
        <w:t>Sunday, May 8 and</w:t>
      </w:r>
      <w:r w:rsidRPr="00CC38E1">
        <w:rPr>
          <w:b w:val="0"/>
          <w:bCs w:val="0"/>
          <w:sz w:val="24"/>
          <w:szCs w:val="24"/>
          <w:u w:val="single"/>
        </w:rPr>
        <w:t xml:space="preserve"> </w:t>
      </w:r>
      <w:r w:rsidRPr="00CC38E1">
        <w:rPr>
          <w:b w:val="0"/>
          <w:bCs w:val="0"/>
          <w:i/>
          <w:iCs/>
          <w:sz w:val="24"/>
          <w:szCs w:val="24"/>
          <w:u w:val="single"/>
        </w:rPr>
        <w:t>Monday, May 9, 2022</w:t>
      </w:r>
      <w:r w:rsidRPr="00CC38E1">
        <w:rPr>
          <w:b w:val="0"/>
          <w:bCs w:val="0"/>
          <w:sz w:val="24"/>
          <w:szCs w:val="24"/>
          <w:u w:val="single"/>
        </w:rPr>
        <w:t>)</w:t>
      </w:r>
    </w:p>
    <w:p w14:paraId="3E38A53C" w14:textId="77777777" w:rsidR="00031973" w:rsidRPr="00CC38E1" w:rsidRDefault="00031973" w:rsidP="00D8752F">
      <w:pPr>
        <w:pStyle w:val="Heading3"/>
        <w:spacing w:after="60" w:line="240" w:lineRule="auto"/>
        <w:ind w:left="0"/>
        <w:rPr>
          <w:b w:val="0"/>
          <w:bCs w:val="0"/>
          <w:sz w:val="24"/>
          <w:szCs w:val="24"/>
        </w:rPr>
      </w:pPr>
      <w:r w:rsidRPr="00CC38E1">
        <w:rPr>
          <w:b w:val="0"/>
          <w:bCs w:val="0"/>
          <w:sz w:val="24"/>
          <w:szCs w:val="24"/>
        </w:rPr>
        <w:t>Leader</w:t>
      </w:r>
      <w:r>
        <w:rPr>
          <w:b w:val="0"/>
          <w:bCs w:val="0"/>
          <w:sz w:val="24"/>
          <w:szCs w:val="24"/>
        </w:rPr>
        <w:t>s</w:t>
      </w:r>
      <w:r w:rsidRPr="00CC38E1">
        <w:rPr>
          <w:b w:val="0"/>
          <w:bCs w:val="0"/>
          <w:sz w:val="24"/>
          <w:szCs w:val="24"/>
        </w:rPr>
        <w:t xml:space="preserve">: W. Bleeker, M. </w:t>
      </w:r>
      <w:proofErr w:type="spellStart"/>
      <w:r w:rsidRPr="00CC38E1">
        <w:rPr>
          <w:b w:val="0"/>
          <w:bCs w:val="0"/>
          <w:sz w:val="24"/>
          <w:szCs w:val="24"/>
        </w:rPr>
        <w:t>Lesher</w:t>
      </w:r>
      <w:proofErr w:type="spellEnd"/>
      <w:r>
        <w:rPr>
          <w:b w:val="0"/>
          <w:bCs w:val="0"/>
          <w:sz w:val="24"/>
          <w:szCs w:val="24"/>
        </w:rPr>
        <w:t>, H. Seibel, and others</w:t>
      </w:r>
    </w:p>
    <w:p w14:paraId="1E27C2B8" w14:textId="280319BB" w:rsidR="00031973" w:rsidRPr="00F570BC" w:rsidRDefault="00031973" w:rsidP="00031973">
      <w:pPr>
        <w:pStyle w:val="Default"/>
        <w:spacing w:before="120" w:after="120"/>
        <w:rPr>
          <w:b/>
          <w:bCs/>
        </w:rPr>
      </w:pPr>
      <w:r w:rsidRPr="00F570BC">
        <w:rPr>
          <w:b/>
          <w:bCs/>
        </w:rPr>
        <w:t>FEE AND LOGISTICAL INFORMATION: Field Trip Registration Fee: $</w:t>
      </w:r>
      <w:r w:rsidR="004651B7">
        <w:rPr>
          <w:b/>
          <w:bCs/>
        </w:rPr>
        <w:t>9</w:t>
      </w:r>
      <w:r w:rsidRPr="00F570BC">
        <w:rPr>
          <w:b/>
          <w:bCs/>
        </w:rPr>
        <w:t xml:space="preserve">5 (U.S.) </w:t>
      </w:r>
      <w:r w:rsidRPr="00F570BC">
        <w:rPr>
          <w:b/>
          <w:bCs/>
        </w:rPr>
        <w:br/>
        <w:t xml:space="preserve">Participants will leave each day (at 8 am) from, and return to, Sudbury from Science North. Transportation for the field trip will use personal vehicles. Lunch is provided on both days and is included in the field trip fee. Maximum number of participants is capped at </w:t>
      </w:r>
      <w:r w:rsidR="004651B7">
        <w:rPr>
          <w:b/>
          <w:bCs/>
        </w:rPr>
        <w:t>25</w:t>
      </w:r>
      <w:r w:rsidRPr="00F570BC">
        <w:rPr>
          <w:b/>
          <w:bCs/>
        </w:rPr>
        <w:t>.</w:t>
      </w:r>
    </w:p>
    <w:p w14:paraId="7665D11A" w14:textId="2C512F47" w:rsidR="00031973" w:rsidRPr="00DF5CCF" w:rsidRDefault="00031973" w:rsidP="00031973">
      <w:pPr>
        <w:pStyle w:val="BodyText"/>
        <w:spacing w:before="92"/>
        <w:rPr>
          <w:color w:val="201F1E"/>
          <w:sz w:val="24"/>
          <w:szCs w:val="24"/>
          <w:shd w:val="clear" w:color="auto" w:fill="FFFFFF"/>
        </w:rPr>
      </w:pPr>
      <w:r w:rsidRPr="00DF5CCF">
        <w:rPr>
          <w:sz w:val="24"/>
          <w:szCs w:val="24"/>
        </w:rPr>
        <w:t>This 2-day field trip</w:t>
      </w:r>
      <w:r w:rsidRPr="00DF5CCF">
        <w:rPr>
          <w:color w:val="201F1E"/>
          <w:sz w:val="24"/>
          <w:szCs w:val="24"/>
          <w:shd w:val="clear" w:color="auto" w:fill="FFFFFF"/>
        </w:rPr>
        <w:t xml:space="preserve"> </w:t>
      </w:r>
      <w:r>
        <w:rPr>
          <w:color w:val="201F1E"/>
          <w:sz w:val="24"/>
          <w:szCs w:val="24"/>
          <w:shd w:val="clear" w:color="auto" w:fill="FFFFFF"/>
        </w:rPr>
        <w:t>involves</w:t>
      </w:r>
      <w:r w:rsidRPr="00DF5CCF">
        <w:rPr>
          <w:color w:val="201F1E"/>
          <w:sz w:val="24"/>
          <w:szCs w:val="24"/>
          <w:shd w:val="clear" w:color="auto" w:fill="FFFFFF"/>
        </w:rPr>
        <w:t xml:space="preserve"> a traverse across the deformed 1850 Ma Sudbury impact structure, from the older country rocks and brecciated target rocks to the south of the preserved melt sheet, across </w:t>
      </w:r>
      <w:r>
        <w:rPr>
          <w:color w:val="201F1E"/>
          <w:sz w:val="24"/>
          <w:szCs w:val="24"/>
          <w:shd w:val="clear" w:color="auto" w:fill="FFFFFF"/>
        </w:rPr>
        <w:t xml:space="preserve">the entirety of the </w:t>
      </w:r>
      <w:r w:rsidRPr="00DF5CCF">
        <w:rPr>
          <w:color w:val="201F1E"/>
          <w:sz w:val="24"/>
          <w:szCs w:val="24"/>
          <w:shd w:val="clear" w:color="auto" w:fill="FFFFFF"/>
        </w:rPr>
        <w:t>folded impact structure, melt sheet, and crater fill, and onto its northern rim. Day 1 will concentrate on the regional cross-section/traverse and will introduce many of the key aspects (and controversies) associated with the structure. Day 2 will finish the regional traverse and allow time to examine some of the ore environments in more detail, along the basal contact of the differentiated melt sheet and into the brecciated footwall.</w:t>
      </w:r>
      <w:r w:rsidR="00114004">
        <w:rPr>
          <w:color w:val="201F1E"/>
          <w:sz w:val="24"/>
          <w:szCs w:val="24"/>
          <w:shd w:val="clear" w:color="auto" w:fill="FFFFFF"/>
        </w:rPr>
        <w:t xml:space="preserve"> </w:t>
      </w:r>
      <w:r w:rsidR="00114004" w:rsidRPr="00114004">
        <w:rPr>
          <w:i/>
          <w:iCs/>
          <w:color w:val="201F1E"/>
          <w:sz w:val="24"/>
          <w:szCs w:val="24"/>
          <w:shd w:val="clear" w:color="auto" w:fill="FFFFFF"/>
        </w:rPr>
        <w:t>For food allergies, contact</w:t>
      </w:r>
      <w:r w:rsidR="00114004">
        <w:rPr>
          <w:color w:val="201F1E"/>
          <w:sz w:val="24"/>
          <w:szCs w:val="24"/>
          <w:shd w:val="clear" w:color="auto" w:fill="FFFFFF"/>
        </w:rPr>
        <w:t xml:space="preserve"> wouter.bleeker@NRCan-RNCan.gc.ca</w:t>
      </w:r>
    </w:p>
    <w:p w14:paraId="3B13BE7E" w14:textId="77777777" w:rsidR="00031973" w:rsidRDefault="00031973" w:rsidP="00D8752F">
      <w:pPr>
        <w:pStyle w:val="BodyText"/>
        <w:spacing w:before="60" w:after="20"/>
        <w:rPr>
          <w:color w:val="201F1E"/>
          <w:shd w:val="clear" w:color="auto" w:fill="FFFFFF"/>
        </w:rPr>
      </w:pPr>
      <w:r>
        <w:rPr>
          <w:color w:val="201F1E"/>
          <w:shd w:val="clear" w:color="auto" w:fill="FFFFFF"/>
        </w:rPr>
        <w:t>Note 1: ore environments to be examined are dependent on company approval to access properties, as well as the evolving situation regarding COVID.</w:t>
      </w:r>
    </w:p>
    <w:p w14:paraId="7F7FBEE9" w14:textId="77777777" w:rsidR="00031973" w:rsidRPr="00CC38E1" w:rsidRDefault="00031973" w:rsidP="00D8752F">
      <w:pPr>
        <w:pStyle w:val="BodyText"/>
        <w:rPr>
          <w:sz w:val="24"/>
          <w:szCs w:val="24"/>
        </w:rPr>
      </w:pPr>
      <w:r>
        <w:rPr>
          <w:color w:val="201F1E"/>
          <w:shd w:val="clear" w:color="auto" w:fill="FFFFFF"/>
        </w:rPr>
        <w:t>Note 2: This trip is a more detailed examination of the Sudbury impact structure than that offered by post-meeting trip 4. Trip 4 provides more of an overview of the structure.</w:t>
      </w:r>
    </w:p>
    <w:p w14:paraId="7AD9C1FD" w14:textId="03090910" w:rsidR="00D8752F" w:rsidRPr="00CC38E1" w:rsidRDefault="00D8752F" w:rsidP="00D8752F">
      <w:pPr>
        <w:pStyle w:val="Heading3"/>
        <w:spacing w:before="120" w:after="60" w:line="240" w:lineRule="auto"/>
        <w:ind w:left="0"/>
        <w:rPr>
          <w:b w:val="0"/>
          <w:bCs w:val="0"/>
          <w:sz w:val="24"/>
          <w:szCs w:val="24"/>
        </w:rPr>
      </w:pPr>
      <w:r w:rsidRPr="00CC38E1">
        <w:rPr>
          <w:sz w:val="24"/>
          <w:szCs w:val="24"/>
          <w:u w:val="single"/>
        </w:rPr>
        <w:t>Trip</w:t>
      </w:r>
      <w:r w:rsidRPr="00CC38E1">
        <w:rPr>
          <w:spacing w:val="-1"/>
          <w:sz w:val="24"/>
          <w:szCs w:val="24"/>
          <w:u w:val="single"/>
        </w:rPr>
        <w:t xml:space="preserve"> </w:t>
      </w:r>
      <w:r w:rsidR="006E5613">
        <w:rPr>
          <w:spacing w:val="-1"/>
          <w:sz w:val="24"/>
          <w:szCs w:val="24"/>
          <w:u w:val="single"/>
        </w:rPr>
        <w:t>5</w:t>
      </w:r>
      <w:r w:rsidRPr="00CC38E1">
        <w:rPr>
          <w:sz w:val="24"/>
          <w:szCs w:val="24"/>
          <w:u w:val="single"/>
        </w:rPr>
        <w:t>:</w:t>
      </w:r>
      <w:r>
        <w:rPr>
          <w:sz w:val="24"/>
          <w:szCs w:val="24"/>
          <w:u w:val="single"/>
        </w:rPr>
        <w:t xml:space="preserve"> </w:t>
      </w:r>
      <w:r>
        <w:rPr>
          <w:sz w:val="24"/>
          <w:szCs w:val="24"/>
          <w:u w:val="single"/>
        </w:rPr>
        <w:br/>
      </w:r>
      <w:r w:rsidRPr="00CC38E1">
        <w:rPr>
          <w:sz w:val="24"/>
          <w:szCs w:val="24"/>
          <w:u w:val="single"/>
        </w:rPr>
        <w:t xml:space="preserve">A cross-section through the </w:t>
      </w:r>
      <w:proofErr w:type="spellStart"/>
      <w:r w:rsidRPr="00CC38E1">
        <w:rPr>
          <w:sz w:val="24"/>
          <w:szCs w:val="24"/>
          <w:u w:val="single"/>
        </w:rPr>
        <w:t>Huronian</w:t>
      </w:r>
      <w:proofErr w:type="spellEnd"/>
      <w:r w:rsidRPr="00CC38E1">
        <w:rPr>
          <w:sz w:val="24"/>
          <w:szCs w:val="24"/>
          <w:u w:val="single"/>
        </w:rPr>
        <w:t xml:space="preserve"> Supergroup at Elliot Lake, Ontario</w:t>
      </w:r>
      <w:r w:rsidRPr="00CC38E1">
        <w:rPr>
          <w:b w:val="0"/>
          <w:bCs w:val="0"/>
          <w:sz w:val="24"/>
          <w:szCs w:val="24"/>
          <w:u w:val="single"/>
        </w:rPr>
        <w:t xml:space="preserve"> (</w:t>
      </w:r>
      <w:r>
        <w:rPr>
          <w:b w:val="0"/>
          <w:bCs w:val="0"/>
          <w:i/>
          <w:iCs/>
          <w:sz w:val="24"/>
          <w:szCs w:val="24"/>
          <w:u w:val="single"/>
        </w:rPr>
        <w:t>S</w:t>
      </w:r>
      <w:r w:rsidR="006E5613">
        <w:rPr>
          <w:b w:val="0"/>
          <w:bCs w:val="0"/>
          <w:i/>
          <w:iCs/>
          <w:sz w:val="24"/>
          <w:szCs w:val="24"/>
          <w:u w:val="single"/>
        </w:rPr>
        <w:t>aturday</w:t>
      </w:r>
      <w:r w:rsidRPr="00CC38E1">
        <w:rPr>
          <w:b w:val="0"/>
          <w:bCs w:val="0"/>
          <w:i/>
          <w:iCs/>
          <w:sz w:val="24"/>
          <w:szCs w:val="24"/>
          <w:u w:val="single"/>
        </w:rPr>
        <w:t xml:space="preserve">, May </w:t>
      </w:r>
      <w:r w:rsidR="006E5613">
        <w:rPr>
          <w:b w:val="0"/>
          <w:bCs w:val="0"/>
          <w:i/>
          <w:iCs/>
          <w:sz w:val="24"/>
          <w:szCs w:val="24"/>
          <w:u w:val="single"/>
        </w:rPr>
        <w:t>7</w:t>
      </w:r>
      <w:r w:rsidRPr="00CC38E1">
        <w:rPr>
          <w:b w:val="0"/>
          <w:bCs w:val="0"/>
          <w:i/>
          <w:iCs/>
          <w:sz w:val="24"/>
          <w:szCs w:val="24"/>
          <w:u w:val="single"/>
        </w:rPr>
        <w:t>, 2022</w:t>
      </w:r>
      <w:r w:rsidRPr="00CC38E1">
        <w:rPr>
          <w:b w:val="0"/>
          <w:bCs w:val="0"/>
          <w:sz w:val="24"/>
          <w:szCs w:val="24"/>
          <w:u w:val="single"/>
        </w:rPr>
        <w:t>)</w:t>
      </w:r>
    </w:p>
    <w:p w14:paraId="0EF3F1C3" w14:textId="77777777" w:rsidR="00D8752F" w:rsidRPr="00CC38E1" w:rsidRDefault="00D8752F" w:rsidP="00D8752F">
      <w:pPr>
        <w:pStyle w:val="Heading3"/>
        <w:spacing w:after="60" w:line="240" w:lineRule="auto"/>
        <w:ind w:left="0"/>
        <w:rPr>
          <w:b w:val="0"/>
          <w:bCs w:val="0"/>
          <w:sz w:val="24"/>
          <w:szCs w:val="24"/>
        </w:rPr>
      </w:pPr>
      <w:r w:rsidRPr="00CC38E1">
        <w:rPr>
          <w:b w:val="0"/>
          <w:bCs w:val="0"/>
          <w:sz w:val="24"/>
          <w:szCs w:val="24"/>
        </w:rPr>
        <w:t>Leader: R.M. Easton</w:t>
      </w:r>
    </w:p>
    <w:p w14:paraId="3F8E7A37" w14:textId="2D6D8DF5" w:rsidR="00D8752F" w:rsidRPr="00F570BC" w:rsidRDefault="00D8752F" w:rsidP="00D8752F">
      <w:pPr>
        <w:pStyle w:val="Default"/>
        <w:spacing w:before="60" w:after="60"/>
        <w:rPr>
          <w:b/>
          <w:bCs/>
        </w:rPr>
      </w:pPr>
      <w:r w:rsidRPr="00F570BC">
        <w:rPr>
          <w:b/>
          <w:bCs/>
        </w:rPr>
        <w:t>FEE AND LOGISTICAL INFORMATION: Field Trip Registration Fee: $</w:t>
      </w:r>
      <w:r w:rsidR="004651B7">
        <w:rPr>
          <w:b/>
          <w:bCs/>
        </w:rPr>
        <w:t>95</w:t>
      </w:r>
      <w:r w:rsidRPr="00F570BC">
        <w:rPr>
          <w:b/>
          <w:bCs/>
        </w:rPr>
        <w:t xml:space="preserve"> (U.S.) </w:t>
      </w:r>
      <w:r w:rsidRPr="00F570BC">
        <w:rPr>
          <w:b/>
          <w:bCs/>
        </w:rPr>
        <w:br/>
        <w:t>Participants will leave (at 8 am) from, and return to, Sudbury from Science North. Transportation</w:t>
      </w:r>
      <w:r>
        <w:rPr>
          <w:b/>
          <w:bCs/>
        </w:rPr>
        <w:t xml:space="preserve"> and l</w:t>
      </w:r>
      <w:r w:rsidRPr="00F570BC">
        <w:rPr>
          <w:b/>
          <w:bCs/>
        </w:rPr>
        <w:t xml:space="preserve">unch </w:t>
      </w:r>
      <w:r>
        <w:rPr>
          <w:b/>
          <w:bCs/>
        </w:rPr>
        <w:t>are</w:t>
      </w:r>
      <w:r w:rsidRPr="00F570BC">
        <w:rPr>
          <w:b/>
          <w:bCs/>
        </w:rPr>
        <w:t xml:space="preserve"> included in the field trip fee. </w:t>
      </w:r>
      <w:r w:rsidR="00F77D06">
        <w:rPr>
          <w:b/>
          <w:bCs/>
        </w:rPr>
        <w:t>Minimum number of participants is 20, m</w:t>
      </w:r>
      <w:r w:rsidRPr="00F570BC">
        <w:rPr>
          <w:b/>
          <w:bCs/>
        </w:rPr>
        <w:t xml:space="preserve">aximum number of participants is capped at </w:t>
      </w:r>
      <w:r>
        <w:rPr>
          <w:b/>
          <w:bCs/>
        </w:rPr>
        <w:t>40</w:t>
      </w:r>
      <w:r w:rsidRPr="00F570BC">
        <w:rPr>
          <w:b/>
          <w:bCs/>
        </w:rPr>
        <w:t>.</w:t>
      </w:r>
    </w:p>
    <w:p w14:paraId="57F3688B" w14:textId="4C7DA8B9" w:rsidR="00D8752F" w:rsidRPr="00CC38E1" w:rsidRDefault="00D8752F" w:rsidP="00D8752F">
      <w:pPr>
        <w:pStyle w:val="BodyText"/>
        <w:spacing w:before="60" w:after="180"/>
        <w:rPr>
          <w:sz w:val="24"/>
          <w:szCs w:val="24"/>
        </w:rPr>
      </w:pPr>
      <w:r w:rsidRPr="00CC38E1">
        <w:rPr>
          <w:sz w:val="24"/>
          <w:szCs w:val="24"/>
        </w:rPr>
        <w:t xml:space="preserve">This 1-day field trip will be a modification to the original field trip that was run by the ILSG in 2006. The trip will start and end in Sudbury. The trip provides an opportunity to view a near continuous section through all 4 groups of the </w:t>
      </w:r>
      <w:proofErr w:type="spellStart"/>
      <w:r w:rsidRPr="00CC38E1">
        <w:rPr>
          <w:sz w:val="24"/>
          <w:szCs w:val="24"/>
        </w:rPr>
        <w:t>Huronian</w:t>
      </w:r>
      <w:proofErr w:type="spellEnd"/>
      <w:r w:rsidRPr="00CC38E1">
        <w:rPr>
          <w:sz w:val="24"/>
          <w:szCs w:val="24"/>
        </w:rPr>
        <w:t xml:space="preserve"> Supergroup in an area of low-metamorphic grade and with excellent preservation of primary sedimentary structures. All field trip stops are located along roadways, and the trip is not physically demanding.</w:t>
      </w:r>
      <w:r w:rsidR="00114004">
        <w:rPr>
          <w:sz w:val="24"/>
          <w:szCs w:val="24"/>
        </w:rPr>
        <w:t xml:space="preserve"> </w:t>
      </w:r>
      <w:r w:rsidR="00114004" w:rsidRPr="00114004">
        <w:rPr>
          <w:i/>
          <w:iCs/>
          <w:color w:val="201F1E"/>
          <w:sz w:val="24"/>
          <w:szCs w:val="24"/>
          <w:shd w:val="clear" w:color="auto" w:fill="FFFFFF"/>
        </w:rPr>
        <w:t>For food allergies, contact</w:t>
      </w:r>
      <w:r w:rsidR="00114004">
        <w:rPr>
          <w:i/>
          <w:iCs/>
          <w:color w:val="201F1E"/>
          <w:sz w:val="24"/>
          <w:szCs w:val="24"/>
          <w:shd w:val="clear" w:color="auto" w:fill="FFFFFF"/>
        </w:rPr>
        <w:t xml:space="preserve"> </w:t>
      </w:r>
      <w:r w:rsidR="00114004" w:rsidRPr="00114004">
        <w:rPr>
          <w:color w:val="201F1E"/>
          <w:sz w:val="24"/>
          <w:szCs w:val="24"/>
          <w:shd w:val="clear" w:color="auto" w:fill="FFFFFF"/>
        </w:rPr>
        <w:t>mike.easton@ontario.ca</w:t>
      </w:r>
    </w:p>
    <w:p w14:paraId="1CA0241C" w14:textId="3D2DA419" w:rsidR="00031973" w:rsidRPr="00CC38E1" w:rsidRDefault="00031973" w:rsidP="00031973">
      <w:pPr>
        <w:pStyle w:val="Heading3"/>
        <w:spacing w:after="60" w:line="240" w:lineRule="auto"/>
        <w:ind w:left="0"/>
        <w:rPr>
          <w:b w:val="0"/>
          <w:bCs w:val="0"/>
          <w:sz w:val="24"/>
          <w:szCs w:val="24"/>
          <w:u w:val="single"/>
        </w:rPr>
      </w:pPr>
      <w:r w:rsidRPr="00CC38E1">
        <w:rPr>
          <w:sz w:val="24"/>
          <w:szCs w:val="24"/>
          <w:u w:val="single"/>
        </w:rPr>
        <w:t>Trip</w:t>
      </w:r>
      <w:r w:rsidRPr="00CC38E1">
        <w:rPr>
          <w:spacing w:val="-1"/>
          <w:sz w:val="24"/>
          <w:szCs w:val="24"/>
          <w:u w:val="single"/>
        </w:rPr>
        <w:t xml:space="preserve"> </w:t>
      </w:r>
      <w:r w:rsidR="006E5613">
        <w:rPr>
          <w:spacing w:val="-1"/>
          <w:sz w:val="24"/>
          <w:szCs w:val="24"/>
          <w:u w:val="single"/>
        </w:rPr>
        <w:t>2</w:t>
      </w:r>
      <w:r w:rsidRPr="00CC38E1">
        <w:rPr>
          <w:sz w:val="24"/>
          <w:szCs w:val="24"/>
          <w:u w:val="single"/>
        </w:rPr>
        <w:t>:</w:t>
      </w:r>
      <w:r w:rsidR="00114004">
        <w:rPr>
          <w:sz w:val="24"/>
          <w:szCs w:val="24"/>
          <w:u w:val="single"/>
        </w:rPr>
        <w:t xml:space="preserve"> </w:t>
      </w:r>
      <w:r w:rsidRPr="00CC38E1">
        <w:rPr>
          <w:sz w:val="24"/>
          <w:szCs w:val="24"/>
          <w:u w:val="single"/>
        </w:rPr>
        <w:t>Geology of the Grenville Front in the Sudbury area</w:t>
      </w:r>
      <w:r w:rsidRPr="00CC38E1">
        <w:rPr>
          <w:b w:val="0"/>
          <w:bCs w:val="0"/>
          <w:sz w:val="24"/>
          <w:szCs w:val="24"/>
          <w:u w:val="single"/>
        </w:rPr>
        <w:t xml:space="preserve"> (</w:t>
      </w:r>
      <w:r w:rsidR="006E5613">
        <w:rPr>
          <w:b w:val="0"/>
          <w:bCs w:val="0"/>
          <w:i/>
          <w:iCs/>
          <w:sz w:val="24"/>
          <w:szCs w:val="24"/>
          <w:u w:val="single"/>
        </w:rPr>
        <w:t>Sunday</w:t>
      </w:r>
      <w:r w:rsidRPr="00CC38E1">
        <w:rPr>
          <w:b w:val="0"/>
          <w:bCs w:val="0"/>
          <w:i/>
          <w:iCs/>
          <w:sz w:val="24"/>
          <w:szCs w:val="24"/>
          <w:u w:val="single"/>
        </w:rPr>
        <w:t xml:space="preserve">, May </w:t>
      </w:r>
      <w:r w:rsidR="006E5613">
        <w:rPr>
          <w:b w:val="0"/>
          <w:bCs w:val="0"/>
          <w:i/>
          <w:iCs/>
          <w:sz w:val="24"/>
          <w:szCs w:val="24"/>
          <w:u w:val="single"/>
        </w:rPr>
        <w:t>8</w:t>
      </w:r>
      <w:r w:rsidRPr="00CC38E1">
        <w:rPr>
          <w:b w:val="0"/>
          <w:bCs w:val="0"/>
          <w:i/>
          <w:iCs/>
          <w:sz w:val="24"/>
          <w:szCs w:val="24"/>
          <w:u w:val="single"/>
        </w:rPr>
        <w:t>, 2022</w:t>
      </w:r>
      <w:r w:rsidRPr="00CC38E1">
        <w:rPr>
          <w:b w:val="0"/>
          <w:bCs w:val="0"/>
          <w:sz w:val="24"/>
          <w:szCs w:val="24"/>
          <w:u w:val="single"/>
        </w:rPr>
        <w:t>)</w:t>
      </w:r>
    </w:p>
    <w:p w14:paraId="4696155F" w14:textId="77777777" w:rsidR="00031973" w:rsidRPr="00CC38E1" w:rsidRDefault="00031973" w:rsidP="00D8752F">
      <w:pPr>
        <w:pStyle w:val="Heading3"/>
        <w:spacing w:after="60" w:line="240" w:lineRule="auto"/>
        <w:ind w:left="0"/>
        <w:rPr>
          <w:b w:val="0"/>
          <w:bCs w:val="0"/>
          <w:sz w:val="24"/>
          <w:szCs w:val="24"/>
        </w:rPr>
      </w:pPr>
      <w:r w:rsidRPr="00CC38E1">
        <w:rPr>
          <w:b w:val="0"/>
          <w:bCs w:val="0"/>
          <w:sz w:val="24"/>
          <w:szCs w:val="24"/>
        </w:rPr>
        <w:t>Leader: R.M. Easton</w:t>
      </w:r>
    </w:p>
    <w:p w14:paraId="06BEB721" w14:textId="17B8E81C" w:rsidR="00031973" w:rsidRPr="00F570BC" w:rsidRDefault="00031973" w:rsidP="00D8752F">
      <w:pPr>
        <w:pStyle w:val="Default"/>
        <w:spacing w:before="60" w:after="60"/>
        <w:rPr>
          <w:b/>
          <w:bCs/>
        </w:rPr>
      </w:pPr>
      <w:r w:rsidRPr="00F570BC">
        <w:rPr>
          <w:b/>
          <w:bCs/>
        </w:rPr>
        <w:t xml:space="preserve">FEE AND LOGISTICAL INFORMATION: Field Trip Registration Fee: $85 (U.S.) </w:t>
      </w:r>
      <w:r w:rsidRPr="00F570BC">
        <w:rPr>
          <w:b/>
          <w:bCs/>
        </w:rPr>
        <w:br/>
        <w:t>Participants will leave (at 8 am) from, and return to, Sudbury from Science North. Transportation</w:t>
      </w:r>
      <w:r>
        <w:rPr>
          <w:b/>
          <w:bCs/>
        </w:rPr>
        <w:t xml:space="preserve"> and l</w:t>
      </w:r>
      <w:r w:rsidRPr="00F570BC">
        <w:rPr>
          <w:b/>
          <w:bCs/>
        </w:rPr>
        <w:t xml:space="preserve">unch </w:t>
      </w:r>
      <w:r>
        <w:rPr>
          <w:b/>
          <w:bCs/>
        </w:rPr>
        <w:t>are</w:t>
      </w:r>
      <w:r w:rsidRPr="00F570BC">
        <w:rPr>
          <w:b/>
          <w:bCs/>
        </w:rPr>
        <w:t xml:space="preserve"> included in the field trip fee. Maximum number of participants is capped at </w:t>
      </w:r>
      <w:r w:rsidR="006E5613">
        <w:rPr>
          <w:b/>
          <w:bCs/>
        </w:rPr>
        <w:t>25</w:t>
      </w:r>
      <w:r w:rsidRPr="00F570BC">
        <w:rPr>
          <w:b/>
          <w:bCs/>
        </w:rPr>
        <w:t>.</w:t>
      </w:r>
    </w:p>
    <w:p w14:paraId="49260A81" w14:textId="32675654" w:rsidR="00114004" w:rsidRPr="00CC38E1" w:rsidRDefault="00031973" w:rsidP="00114004">
      <w:pPr>
        <w:pStyle w:val="BodyText"/>
        <w:spacing w:before="92"/>
        <w:rPr>
          <w:sz w:val="24"/>
          <w:szCs w:val="24"/>
        </w:rPr>
      </w:pPr>
      <w:r w:rsidRPr="00CC38E1">
        <w:rPr>
          <w:sz w:val="24"/>
          <w:szCs w:val="24"/>
        </w:rPr>
        <w:t xml:space="preserve">Through a mixture of previous and newly identified stops, on this 1-day trip we will examine the Grenville Front, the boundary between the Paleoproterozoic Southern and the Mesoproterozoic Grenville provinces in the Sudbury area. The first half of the trip will focus on the Grenville Front, whereas the second half of the trip will examine recently studied (fall 2021) exposures along Highway 69 located within the </w:t>
      </w:r>
      <w:proofErr w:type="spellStart"/>
      <w:r w:rsidRPr="00CC38E1">
        <w:rPr>
          <w:sz w:val="24"/>
          <w:szCs w:val="24"/>
        </w:rPr>
        <w:t>Nepewassi</w:t>
      </w:r>
      <w:proofErr w:type="spellEnd"/>
      <w:r w:rsidRPr="00CC38E1">
        <w:rPr>
          <w:sz w:val="24"/>
          <w:szCs w:val="24"/>
        </w:rPr>
        <w:t xml:space="preserve"> domain of the Grenville Province and in the Grenville Front tectonic zone. Discussion will focus on the disappearance of identifiable </w:t>
      </w:r>
      <w:proofErr w:type="spellStart"/>
      <w:r w:rsidRPr="00CC38E1">
        <w:rPr>
          <w:sz w:val="24"/>
          <w:szCs w:val="24"/>
        </w:rPr>
        <w:t>Huronian</w:t>
      </w:r>
      <w:proofErr w:type="spellEnd"/>
      <w:r w:rsidRPr="00CC38E1">
        <w:rPr>
          <w:sz w:val="24"/>
          <w:szCs w:val="24"/>
        </w:rPr>
        <w:t xml:space="preserve"> Supergroup rocks south of the Grenville Front, as well as key marker units, such as the Sudbury dike swarm (</w:t>
      </w:r>
      <w:r w:rsidRPr="00CC38E1">
        <w:rPr>
          <w:i/>
          <w:iCs/>
          <w:sz w:val="24"/>
          <w:szCs w:val="24"/>
        </w:rPr>
        <w:t>circa</w:t>
      </w:r>
      <w:r w:rsidRPr="00CC38E1">
        <w:rPr>
          <w:sz w:val="24"/>
          <w:szCs w:val="24"/>
        </w:rPr>
        <w:t xml:space="preserve"> 1235 Ma). In addition, we will examine granulite-facies rocks within </w:t>
      </w:r>
      <w:proofErr w:type="spellStart"/>
      <w:r w:rsidRPr="00CC38E1">
        <w:rPr>
          <w:sz w:val="24"/>
          <w:szCs w:val="24"/>
        </w:rPr>
        <w:t>Nepewassi</w:t>
      </w:r>
      <w:proofErr w:type="spellEnd"/>
      <w:r w:rsidRPr="00CC38E1">
        <w:rPr>
          <w:sz w:val="24"/>
          <w:szCs w:val="24"/>
        </w:rPr>
        <w:t xml:space="preserve"> domain located only 15 km southeast of the Grenville Front. All field trip stops are located along roadways, and the trip is not physically demanding.</w:t>
      </w:r>
      <w:r w:rsidR="00114004">
        <w:rPr>
          <w:sz w:val="24"/>
          <w:szCs w:val="24"/>
        </w:rPr>
        <w:br/>
      </w:r>
      <w:r w:rsidR="00114004" w:rsidRPr="00114004">
        <w:rPr>
          <w:i/>
          <w:iCs/>
          <w:color w:val="201F1E"/>
          <w:sz w:val="24"/>
          <w:szCs w:val="24"/>
          <w:shd w:val="clear" w:color="auto" w:fill="FFFFFF"/>
        </w:rPr>
        <w:t>For food allergies, contact</w:t>
      </w:r>
      <w:r w:rsidR="00114004">
        <w:rPr>
          <w:i/>
          <w:iCs/>
          <w:color w:val="201F1E"/>
          <w:sz w:val="24"/>
          <w:szCs w:val="24"/>
          <w:shd w:val="clear" w:color="auto" w:fill="FFFFFF"/>
        </w:rPr>
        <w:t xml:space="preserve"> </w:t>
      </w:r>
      <w:r w:rsidR="00114004" w:rsidRPr="00114004">
        <w:rPr>
          <w:color w:val="201F1E"/>
          <w:sz w:val="24"/>
          <w:szCs w:val="24"/>
          <w:shd w:val="clear" w:color="auto" w:fill="FFFFFF"/>
        </w:rPr>
        <w:t>mike.easton@ontario.ca</w:t>
      </w:r>
    </w:p>
    <w:p w14:paraId="446E2FC0" w14:textId="536DC337" w:rsidR="00031973" w:rsidRPr="00CC38E1" w:rsidRDefault="00031973" w:rsidP="00031973">
      <w:pPr>
        <w:rPr>
          <w:color w:val="00B050"/>
          <w:sz w:val="24"/>
          <w:szCs w:val="24"/>
        </w:rPr>
        <w:sectPr w:rsidR="00031973" w:rsidRPr="00CC38E1">
          <w:pgSz w:w="12240" w:h="15840"/>
          <w:pgMar w:top="1000" w:right="960" w:bottom="280" w:left="960" w:header="720" w:footer="720" w:gutter="0"/>
          <w:cols w:space="720"/>
        </w:sectPr>
      </w:pPr>
    </w:p>
    <w:p w14:paraId="522AAF11" w14:textId="77777777" w:rsidR="00031973" w:rsidRPr="00CC38E1" w:rsidRDefault="00031973" w:rsidP="00031973">
      <w:pPr>
        <w:pStyle w:val="BodyText"/>
        <w:spacing w:after="240"/>
        <w:rPr>
          <w:b/>
          <w:bCs/>
          <w:sz w:val="24"/>
          <w:szCs w:val="24"/>
        </w:rPr>
      </w:pPr>
      <w:r w:rsidRPr="00CC38E1">
        <w:rPr>
          <w:b/>
          <w:bCs/>
          <w:sz w:val="24"/>
          <w:szCs w:val="24"/>
        </w:rPr>
        <w:lastRenderedPageBreak/>
        <w:t>Post-technical Sessions</w:t>
      </w:r>
      <w:r w:rsidRPr="00CC38E1">
        <w:rPr>
          <w:b/>
          <w:bCs/>
          <w:spacing w:val="-2"/>
          <w:sz w:val="24"/>
          <w:szCs w:val="24"/>
        </w:rPr>
        <w:t xml:space="preserve"> </w:t>
      </w:r>
      <w:r w:rsidRPr="00CC38E1">
        <w:rPr>
          <w:b/>
          <w:bCs/>
          <w:sz w:val="24"/>
          <w:szCs w:val="24"/>
        </w:rPr>
        <w:t>Field</w:t>
      </w:r>
      <w:r w:rsidRPr="00CC38E1">
        <w:rPr>
          <w:b/>
          <w:bCs/>
          <w:spacing w:val="-4"/>
          <w:sz w:val="24"/>
          <w:szCs w:val="24"/>
        </w:rPr>
        <w:t xml:space="preserve"> </w:t>
      </w:r>
      <w:r w:rsidRPr="00CC38E1">
        <w:rPr>
          <w:b/>
          <w:bCs/>
          <w:sz w:val="24"/>
          <w:szCs w:val="24"/>
        </w:rPr>
        <w:t>Trips</w:t>
      </w:r>
    </w:p>
    <w:p w14:paraId="4A8B029B" w14:textId="77777777" w:rsidR="00031973" w:rsidRPr="00CC38E1" w:rsidRDefault="00031973" w:rsidP="00031973">
      <w:pPr>
        <w:pStyle w:val="Heading3"/>
        <w:spacing w:after="60" w:line="240" w:lineRule="auto"/>
        <w:ind w:left="0"/>
        <w:rPr>
          <w:b w:val="0"/>
          <w:bCs w:val="0"/>
          <w:sz w:val="24"/>
          <w:szCs w:val="24"/>
        </w:rPr>
      </w:pPr>
      <w:r w:rsidRPr="00CC38E1">
        <w:rPr>
          <w:sz w:val="24"/>
          <w:szCs w:val="24"/>
          <w:u w:val="single"/>
        </w:rPr>
        <w:t>Trip</w:t>
      </w:r>
      <w:r w:rsidRPr="00CC38E1">
        <w:rPr>
          <w:spacing w:val="-1"/>
          <w:sz w:val="24"/>
          <w:szCs w:val="24"/>
          <w:u w:val="single"/>
        </w:rPr>
        <w:t xml:space="preserve"> 3</w:t>
      </w:r>
      <w:r w:rsidRPr="00CC38E1">
        <w:rPr>
          <w:sz w:val="24"/>
          <w:szCs w:val="24"/>
          <w:u w:val="single"/>
        </w:rPr>
        <w:t>:</w:t>
      </w:r>
      <w:r>
        <w:rPr>
          <w:sz w:val="24"/>
          <w:szCs w:val="24"/>
          <w:u w:val="single"/>
        </w:rPr>
        <w:br/>
      </w:r>
      <w:r w:rsidRPr="00CC38E1">
        <w:rPr>
          <w:sz w:val="24"/>
          <w:szCs w:val="24"/>
          <w:u w:val="single"/>
        </w:rPr>
        <w:t>Magmatism and Brecciation in the Footwall Rocks, southwestern Sudbury Structure</w:t>
      </w:r>
      <w:r w:rsidRPr="00CC38E1">
        <w:rPr>
          <w:b w:val="0"/>
          <w:bCs w:val="0"/>
          <w:sz w:val="24"/>
          <w:szCs w:val="24"/>
          <w:u w:val="single"/>
        </w:rPr>
        <w:t xml:space="preserve"> </w:t>
      </w:r>
      <w:r>
        <w:rPr>
          <w:b w:val="0"/>
          <w:bCs w:val="0"/>
          <w:sz w:val="24"/>
          <w:szCs w:val="24"/>
          <w:u w:val="single"/>
        </w:rPr>
        <w:br/>
      </w:r>
      <w:r w:rsidRPr="00CC38E1">
        <w:rPr>
          <w:b w:val="0"/>
          <w:bCs w:val="0"/>
          <w:sz w:val="24"/>
          <w:szCs w:val="24"/>
          <w:u w:val="single"/>
        </w:rPr>
        <w:t>(</w:t>
      </w:r>
      <w:r w:rsidRPr="00CC38E1">
        <w:rPr>
          <w:b w:val="0"/>
          <w:bCs w:val="0"/>
          <w:i/>
          <w:iCs/>
          <w:sz w:val="24"/>
          <w:szCs w:val="24"/>
          <w:u w:val="single"/>
        </w:rPr>
        <w:t>Thursday, May 12, 2022</w:t>
      </w:r>
      <w:r w:rsidRPr="00CC38E1">
        <w:rPr>
          <w:b w:val="0"/>
          <w:bCs w:val="0"/>
          <w:sz w:val="24"/>
          <w:szCs w:val="24"/>
          <w:u w:val="single"/>
        </w:rPr>
        <w:t>)</w:t>
      </w:r>
    </w:p>
    <w:p w14:paraId="51EFCF92" w14:textId="77777777" w:rsidR="00031973" w:rsidRPr="00CC38E1" w:rsidRDefault="00031973" w:rsidP="00031973">
      <w:pPr>
        <w:pStyle w:val="Heading3"/>
        <w:spacing w:after="120" w:line="240" w:lineRule="auto"/>
        <w:ind w:left="0"/>
        <w:rPr>
          <w:b w:val="0"/>
          <w:bCs w:val="0"/>
          <w:sz w:val="24"/>
          <w:szCs w:val="24"/>
        </w:rPr>
      </w:pPr>
      <w:r w:rsidRPr="00CC38E1">
        <w:rPr>
          <w:b w:val="0"/>
          <w:bCs w:val="0"/>
          <w:sz w:val="24"/>
          <w:szCs w:val="24"/>
          <w:lang w:val="en-CA"/>
        </w:rPr>
        <w:t xml:space="preserve">Leader: C. Gordon, C.A. </w:t>
      </w:r>
      <w:proofErr w:type="spellStart"/>
      <w:r w:rsidRPr="00CC38E1">
        <w:rPr>
          <w:b w:val="0"/>
          <w:bCs w:val="0"/>
          <w:sz w:val="24"/>
          <w:szCs w:val="24"/>
          <w:lang w:val="en-CA"/>
        </w:rPr>
        <w:t>Généreux</w:t>
      </w:r>
      <w:proofErr w:type="spellEnd"/>
      <w:r w:rsidRPr="00CC38E1">
        <w:rPr>
          <w:b w:val="0"/>
          <w:bCs w:val="0"/>
          <w:sz w:val="24"/>
          <w:szCs w:val="24"/>
          <w:lang w:val="en-CA"/>
        </w:rPr>
        <w:t xml:space="preserve"> and B. </w:t>
      </w:r>
      <w:r w:rsidRPr="00CC38E1">
        <w:rPr>
          <w:b w:val="0"/>
          <w:bCs w:val="0"/>
          <w:sz w:val="24"/>
          <w:szCs w:val="24"/>
        </w:rPr>
        <w:t>Clarke</w:t>
      </w:r>
    </w:p>
    <w:p w14:paraId="77FAF704" w14:textId="4CDB13B0" w:rsidR="00031973" w:rsidRPr="00F570BC" w:rsidRDefault="00031973" w:rsidP="00031973">
      <w:pPr>
        <w:pStyle w:val="Default"/>
        <w:spacing w:before="120" w:after="120"/>
        <w:rPr>
          <w:b/>
          <w:bCs/>
        </w:rPr>
      </w:pPr>
      <w:r w:rsidRPr="00F570BC">
        <w:rPr>
          <w:b/>
          <w:bCs/>
        </w:rPr>
        <w:t>FEE AND LOGISTICAL INFORMATION: Field Trip Registration Fee: $</w:t>
      </w:r>
      <w:r w:rsidR="004651B7">
        <w:rPr>
          <w:b/>
          <w:bCs/>
        </w:rPr>
        <w:t>9</w:t>
      </w:r>
      <w:r w:rsidRPr="00F570BC">
        <w:rPr>
          <w:b/>
          <w:bCs/>
        </w:rPr>
        <w:t xml:space="preserve">5 (U.S.) </w:t>
      </w:r>
      <w:r w:rsidRPr="00F570BC">
        <w:rPr>
          <w:b/>
          <w:bCs/>
        </w:rPr>
        <w:br/>
        <w:t>Participants will leave (at 8 am) from, and return to, Sudbury from Science North. Transportation</w:t>
      </w:r>
      <w:r>
        <w:rPr>
          <w:b/>
          <w:bCs/>
        </w:rPr>
        <w:t xml:space="preserve"> and l</w:t>
      </w:r>
      <w:r w:rsidRPr="00F570BC">
        <w:rPr>
          <w:b/>
          <w:bCs/>
        </w:rPr>
        <w:t xml:space="preserve">unch </w:t>
      </w:r>
      <w:r>
        <w:rPr>
          <w:b/>
          <w:bCs/>
        </w:rPr>
        <w:t>are</w:t>
      </w:r>
      <w:r w:rsidRPr="00F570BC">
        <w:rPr>
          <w:b/>
          <w:bCs/>
        </w:rPr>
        <w:t xml:space="preserve"> included in the field trip fee. Maximum number of participants is capped at </w:t>
      </w:r>
      <w:r w:rsidR="00D8752F">
        <w:rPr>
          <w:b/>
          <w:bCs/>
        </w:rPr>
        <w:t>25</w:t>
      </w:r>
      <w:r w:rsidRPr="00F570BC">
        <w:rPr>
          <w:b/>
          <w:bCs/>
        </w:rPr>
        <w:t>.</w:t>
      </w:r>
    </w:p>
    <w:p w14:paraId="1AEBD9E3" w14:textId="4ACE2CFA" w:rsidR="00114004" w:rsidRPr="00CC38E1" w:rsidRDefault="00031973" w:rsidP="00114004">
      <w:pPr>
        <w:pStyle w:val="BodyText"/>
        <w:spacing w:before="60" w:after="180"/>
        <w:rPr>
          <w:sz w:val="24"/>
          <w:szCs w:val="24"/>
        </w:rPr>
      </w:pPr>
      <w:r w:rsidRPr="00CC38E1">
        <w:rPr>
          <w:sz w:val="24"/>
          <w:szCs w:val="24"/>
        </w:rPr>
        <w:t xml:space="preserve">This 1-day field trip will examine footwall rocks in the South Range of the world-renowned Ni-Cu-PGE producing Sudbury Igneous Complex (SIC). The field trip visits the southwestern exposure of the Sudbury impact structure in Denison and Drury townships, approximately 50 km west of Sudbury. Footwall rocks in the South Range consist of metavolcanic and metasedimentary rocks of the Paleoproterozoic </w:t>
      </w:r>
      <w:proofErr w:type="spellStart"/>
      <w:r w:rsidRPr="00CC38E1">
        <w:rPr>
          <w:sz w:val="24"/>
          <w:szCs w:val="24"/>
        </w:rPr>
        <w:t>Huronian</w:t>
      </w:r>
      <w:proofErr w:type="spellEnd"/>
      <w:r w:rsidRPr="00CC38E1">
        <w:rPr>
          <w:sz w:val="24"/>
          <w:szCs w:val="24"/>
        </w:rPr>
        <w:t xml:space="preserve"> Supergroup crosscut by numerous mafic intrusions of various ages, as well as economically significant SIC-related offset dikes, Footwall breccia and Sudbury breccia. </w:t>
      </w:r>
      <w:r w:rsidRPr="00CC38E1">
        <w:rPr>
          <w:iCs/>
          <w:sz w:val="24"/>
          <w:szCs w:val="24"/>
        </w:rPr>
        <w:t xml:space="preserve">Post-SIC deformation folded the </w:t>
      </w:r>
      <w:proofErr w:type="spellStart"/>
      <w:r w:rsidRPr="00CC38E1">
        <w:rPr>
          <w:iCs/>
          <w:sz w:val="24"/>
          <w:szCs w:val="24"/>
        </w:rPr>
        <w:t>Huronian</w:t>
      </w:r>
      <w:proofErr w:type="spellEnd"/>
      <w:r w:rsidRPr="00CC38E1">
        <w:rPr>
          <w:iCs/>
          <w:sz w:val="24"/>
          <w:szCs w:val="24"/>
        </w:rPr>
        <w:t xml:space="preserve"> rocks and produced reverse-dextral shear zones throughout the area.</w:t>
      </w:r>
      <w:r w:rsidRPr="00CC38E1">
        <w:rPr>
          <w:sz w:val="24"/>
          <w:szCs w:val="24"/>
        </w:rPr>
        <w:t xml:space="preserve"> This field trip will focus on 1) </w:t>
      </w:r>
      <w:proofErr w:type="gramStart"/>
      <w:r w:rsidRPr="00CC38E1">
        <w:rPr>
          <w:sz w:val="24"/>
          <w:szCs w:val="24"/>
        </w:rPr>
        <w:t>SIC-related</w:t>
      </w:r>
      <w:proofErr w:type="gramEnd"/>
      <w:r w:rsidRPr="00CC38E1">
        <w:rPr>
          <w:sz w:val="24"/>
          <w:szCs w:val="24"/>
        </w:rPr>
        <w:t xml:space="preserve"> breccias and offset dikes, 2) </w:t>
      </w:r>
      <w:proofErr w:type="spellStart"/>
      <w:r w:rsidRPr="00CC38E1">
        <w:rPr>
          <w:sz w:val="24"/>
          <w:szCs w:val="24"/>
        </w:rPr>
        <w:t>Huronian</w:t>
      </w:r>
      <w:proofErr w:type="spellEnd"/>
      <w:r w:rsidRPr="00CC38E1">
        <w:rPr>
          <w:sz w:val="24"/>
          <w:szCs w:val="24"/>
        </w:rPr>
        <w:t xml:space="preserve"> volcanism, 3) regional deformation, and 4) Proterozoic mafic intrusions in the South Range. Field trip stops are located near or along roadways and trails.</w:t>
      </w:r>
      <w:r w:rsidR="00114004">
        <w:rPr>
          <w:sz w:val="24"/>
          <w:szCs w:val="24"/>
        </w:rPr>
        <w:br/>
      </w:r>
      <w:r w:rsidR="00114004" w:rsidRPr="00114004">
        <w:rPr>
          <w:i/>
          <w:iCs/>
          <w:color w:val="201F1E"/>
          <w:sz w:val="24"/>
          <w:szCs w:val="24"/>
          <w:shd w:val="clear" w:color="auto" w:fill="FFFFFF"/>
        </w:rPr>
        <w:t>For food allergies, contact</w:t>
      </w:r>
      <w:r w:rsidR="00114004">
        <w:rPr>
          <w:i/>
          <w:iCs/>
          <w:color w:val="201F1E"/>
          <w:sz w:val="24"/>
          <w:szCs w:val="24"/>
          <w:shd w:val="clear" w:color="auto" w:fill="FFFFFF"/>
        </w:rPr>
        <w:t xml:space="preserve"> </w:t>
      </w:r>
      <w:r w:rsidR="00114004">
        <w:rPr>
          <w:color w:val="201F1E"/>
          <w:sz w:val="24"/>
          <w:szCs w:val="24"/>
          <w:shd w:val="clear" w:color="auto" w:fill="FFFFFF"/>
        </w:rPr>
        <w:t>caroline.gordon</w:t>
      </w:r>
      <w:r w:rsidR="00114004" w:rsidRPr="00114004">
        <w:rPr>
          <w:color w:val="201F1E"/>
          <w:sz w:val="24"/>
          <w:szCs w:val="24"/>
          <w:shd w:val="clear" w:color="auto" w:fill="FFFFFF"/>
        </w:rPr>
        <w:t>@ontario.ca</w:t>
      </w:r>
    </w:p>
    <w:p w14:paraId="71E352A1" w14:textId="65128A9E" w:rsidR="00031973" w:rsidRPr="00CC38E1" w:rsidRDefault="00031973" w:rsidP="00031973">
      <w:pPr>
        <w:rPr>
          <w:sz w:val="24"/>
          <w:szCs w:val="24"/>
        </w:rPr>
      </w:pPr>
    </w:p>
    <w:p w14:paraId="38E5E632" w14:textId="77777777" w:rsidR="00031973" w:rsidRPr="00CC38E1" w:rsidRDefault="00031973" w:rsidP="00031973">
      <w:pPr>
        <w:pStyle w:val="Heading3"/>
        <w:spacing w:before="200" w:after="60" w:line="240" w:lineRule="auto"/>
        <w:ind w:left="0"/>
        <w:rPr>
          <w:b w:val="0"/>
          <w:bCs w:val="0"/>
          <w:sz w:val="24"/>
          <w:szCs w:val="24"/>
        </w:rPr>
      </w:pPr>
      <w:r w:rsidRPr="00CC38E1">
        <w:rPr>
          <w:sz w:val="24"/>
          <w:szCs w:val="24"/>
          <w:u w:val="single"/>
        </w:rPr>
        <w:t>Trip</w:t>
      </w:r>
      <w:r w:rsidRPr="00CC38E1">
        <w:rPr>
          <w:spacing w:val="-1"/>
          <w:sz w:val="24"/>
          <w:szCs w:val="24"/>
          <w:u w:val="single"/>
        </w:rPr>
        <w:t xml:space="preserve"> 4</w:t>
      </w:r>
      <w:r w:rsidRPr="00CC38E1">
        <w:rPr>
          <w:sz w:val="24"/>
          <w:szCs w:val="24"/>
          <w:u w:val="single"/>
        </w:rPr>
        <w:t>:</w:t>
      </w:r>
      <w:r>
        <w:rPr>
          <w:sz w:val="24"/>
          <w:szCs w:val="24"/>
          <w:u w:val="single"/>
        </w:rPr>
        <w:br/>
      </w:r>
      <w:r w:rsidRPr="00CC38E1">
        <w:rPr>
          <w:sz w:val="24"/>
          <w:szCs w:val="24"/>
          <w:u w:val="single"/>
        </w:rPr>
        <w:t>An overview of the geology of the Sudbury Structure</w:t>
      </w:r>
      <w:r w:rsidRPr="00CC38E1">
        <w:rPr>
          <w:b w:val="0"/>
          <w:bCs w:val="0"/>
          <w:sz w:val="24"/>
          <w:szCs w:val="24"/>
          <w:u w:val="single"/>
        </w:rPr>
        <w:t xml:space="preserve"> (</w:t>
      </w:r>
      <w:r w:rsidRPr="00CC38E1">
        <w:rPr>
          <w:b w:val="0"/>
          <w:bCs w:val="0"/>
          <w:i/>
          <w:iCs/>
          <w:sz w:val="24"/>
          <w:szCs w:val="24"/>
          <w:u w:val="single"/>
        </w:rPr>
        <w:t>Thursday, May 12, 2022</w:t>
      </w:r>
      <w:r w:rsidRPr="00CC38E1">
        <w:rPr>
          <w:b w:val="0"/>
          <w:bCs w:val="0"/>
          <w:sz w:val="24"/>
          <w:szCs w:val="24"/>
          <w:u w:val="single"/>
        </w:rPr>
        <w:t>)</w:t>
      </w:r>
    </w:p>
    <w:p w14:paraId="66BCE1CE" w14:textId="77777777" w:rsidR="00031973" w:rsidRPr="00CC38E1" w:rsidRDefault="00031973" w:rsidP="00031973">
      <w:pPr>
        <w:pStyle w:val="Heading3"/>
        <w:spacing w:after="60" w:line="240" w:lineRule="auto"/>
        <w:ind w:left="0"/>
        <w:rPr>
          <w:b w:val="0"/>
          <w:bCs w:val="0"/>
          <w:sz w:val="24"/>
          <w:szCs w:val="24"/>
        </w:rPr>
      </w:pPr>
      <w:r w:rsidRPr="00CC38E1">
        <w:rPr>
          <w:b w:val="0"/>
          <w:bCs w:val="0"/>
          <w:sz w:val="24"/>
          <w:szCs w:val="24"/>
        </w:rPr>
        <w:t>Leader: S Peloquin</w:t>
      </w:r>
    </w:p>
    <w:p w14:paraId="772F8D46" w14:textId="0F3C4933" w:rsidR="00031973" w:rsidRPr="00F570BC" w:rsidRDefault="00031973" w:rsidP="00031973">
      <w:pPr>
        <w:pStyle w:val="Default"/>
        <w:spacing w:before="120" w:after="120"/>
        <w:rPr>
          <w:b/>
          <w:bCs/>
        </w:rPr>
      </w:pPr>
      <w:r w:rsidRPr="00F570BC">
        <w:rPr>
          <w:b/>
          <w:bCs/>
        </w:rPr>
        <w:t>FEE AND LOGISTICAL INFORMATION: Field Trip Registration Fee: $</w:t>
      </w:r>
      <w:r w:rsidR="004651B7">
        <w:rPr>
          <w:b/>
          <w:bCs/>
        </w:rPr>
        <w:t>9</w:t>
      </w:r>
      <w:r w:rsidRPr="00F570BC">
        <w:rPr>
          <w:b/>
          <w:bCs/>
        </w:rPr>
        <w:t xml:space="preserve">5 (U.S.) </w:t>
      </w:r>
      <w:r w:rsidRPr="00F570BC">
        <w:rPr>
          <w:b/>
          <w:bCs/>
        </w:rPr>
        <w:br/>
        <w:t>Participants will leave (at 8 am) from, and return to, Sudbury from Science North. Transportation</w:t>
      </w:r>
      <w:r>
        <w:rPr>
          <w:b/>
          <w:bCs/>
        </w:rPr>
        <w:t xml:space="preserve"> and l</w:t>
      </w:r>
      <w:r w:rsidRPr="00F570BC">
        <w:rPr>
          <w:b/>
          <w:bCs/>
        </w:rPr>
        <w:t xml:space="preserve">unch </w:t>
      </w:r>
      <w:r>
        <w:rPr>
          <w:b/>
          <w:bCs/>
        </w:rPr>
        <w:t>are</w:t>
      </w:r>
      <w:r w:rsidRPr="00F570BC">
        <w:rPr>
          <w:b/>
          <w:bCs/>
        </w:rPr>
        <w:t xml:space="preserve"> included in the field trip fee. Maximum number of participants is capped at </w:t>
      </w:r>
      <w:r w:rsidR="00D8752F">
        <w:rPr>
          <w:b/>
          <w:bCs/>
        </w:rPr>
        <w:t>25</w:t>
      </w:r>
      <w:r w:rsidRPr="00F570BC">
        <w:rPr>
          <w:b/>
          <w:bCs/>
        </w:rPr>
        <w:t>.</w:t>
      </w:r>
    </w:p>
    <w:p w14:paraId="1D4FC7D0" w14:textId="4CD3F769" w:rsidR="00114004" w:rsidRPr="00CC38E1" w:rsidRDefault="00031973" w:rsidP="00114004">
      <w:pPr>
        <w:pStyle w:val="BodyText"/>
        <w:spacing w:before="60" w:after="180"/>
        <w:rPr>
          <w:sz w:val="24"/>
          <w:szCs w:val="24"/>
        </w:rPr>
      </w:pPr>
      <w:r w:rsidRPr="00CC38E1">
        <w:rPr>
          <w:sz w:val="24"/>
          <w:szCs w:val="24"/>
        </w:rPr>
        <w:t xml:space="preserve">This 1-day field trip will provide an overview of the Sudbury Structure, one of the most prolific nickel camps in the world and the remnant of one of the world’s largest impact craters. The sites visited will provide a cross-section of the area from the footwall rocks through the Sudbury Igneous Complex and the crater-fill sediments of the Whitewater Group. In the footwall rocks, the evidence for the impact origin of the structure </w:t>
      </w:r>
      <w:proofErr w:type="gramStart"/>
      <w:r w:rsidRPr="00CC38E1">
        <w:rPr>
          <w:sz w:val="24"/>
          <w:szCs w:val="24"/>
        </w:rPr>
        <w:t>include</w:t>
      </w:r>
      <w:proofErr w:type="gramEnd"/>
      <w:r w:rsidRPr="00CC38E1">
        <w:rPr>
          <w:sz w:val="24"/>
          <w:szCs w:val="24"/>
        </w:rPr>
        <w:t xml:space="preserve"> Sudbury Breccia (</w:t>
      </w:r>
      <w:proofErr w:type="spellStart"/>
      <w:r w:rsidRPr="00CC38E1">
        <w:rPr>
          <w:sz w:val="24"/>
          <w:szCs w:val="24"/>
        </w:rPr>
        <w:t>pseudotachylite</w:t>
      </w:r>
      <w:proofErr w:type="spellEnd"/>
      <w:r w:rsidRPr="00CC38E1">
        <w:rPr>
          <w:sz w:val="24"/>
          <w:szCs w:val="24"/>
        </w:rPr>
        <w:t xml:space="preserve">) and shatter cones. The nickel deposits formed at the base of the Sudbury Igneous Complex, and in the associated quartz-diorite “Offset” dikes. The first of the crater-fill units, the </w:t>
      </w:r>
      <w:proofErr w:type="spellStart"/>
      <w:r w:rsidRPr="00CC38E1">
        <w:rPr>
          <w:sz w:val="24"/>
          <w:szCs w:val="24"/>
        </w:rPr>
        <w:t>Sandcherry</w:t>
      </w:r>
      <w:proofErr w:type="spellEnd"/>
      <w:r w:rsidRPr="00CC38E1">
        <w:rPr>
          <w:sz w:val="24"/>
          <w:szCs w:val="24"/>
        </w:rPr>
        <w:t xml:space="preserve"> Member of the Onaping Formation, is fallback breccia from the impact. The subsequent crater-fill units, the </w:t>
      </w:r>
      <w:proofErr w:type="spellStart"/>
      <w:r w:rsidRPr="00CC38E1">
        <w:rPr>
          <w:sz w:val="24"/>
          <w:szCs w:val="24"/>
        </w:rPr>
        <w:t>Onwatin</w:t>
      </w:r>
      <w:proofErr w:type="spellEnd"/>
      <w:r w:rsidRPr="00CC38E1">
        <w:rPr>
          <w:sz w:val="24"/>
          <w:szCs w:val="24"/>
        </w:rPr>
        <w:t xml:space="preserve"> and Chelmsford formations will also be visited.</w:t>
      </w:r>
      <w:r w:rsidR="00114004">
        <w:rPr>
          <w:sz w:val="24"/>
          <w:szCs w:val="24"/>
        </w:rPr>
        <w:t xml:space="preserve"> </w:t>
      </w:r>
      <w:r w:rsidR="00114004">
        <w:rPr>
          <w:sz w:val="24"/>
          <w:szCs w:val="24"/>
        </w:rPr>
        <w:br/>
      </w:r>
      <w:r w:rsidR="00114004" w:rsidRPr="00114004">
        <w:rPr>
          <w:i/>
          <w:iCs/>
          <w:color w:val="201F1E"/>
          <w:sz w:val="24"/>
          <w:szCs w:val="24"/>
          <w:shd w:val="clear" w:color="auto" w:fill="FFFFFF"/>
        </w:rPr>
        <w:t>For food allergies, contact</w:t>
      </w:r>
      <w:r w:rsidR="00114004">
        <w:rPr>
          <w:i/>
          <w:iCs/>
          <w:color w:val="201F1E"/>
          <w:sz w:val="24"/>
          <w:szCs w:val="24"/>
          <w:shd w:val="clear" w:color="auto" w:fill="FFFFFF"/>
        </w:rPr>
        <w:t xml:space="preserve"> </w:t>
      </w:r>
      <w:r w:rsidR="00114004" w:rsidRPr="00114004">
        <w:rPr>
          <w:color w:val="201F1E"/>
          <w:sz w:val="24"/>
          <w:szCs w:val="24"/>
          <w:shd w:val="clear" w:color="auto" w:fill="FFFFFF"/>
        </w:rPr>
        <w:t>shirley.peloquin@ontario.ca</w:t>
      </w:r>
    </w:p>
    <w:p w14:paraId="51AFF657" w14:textId="77777777" w:rsidR="00031973" w:rsidRPr="00CC38E1" w:rsidRDefault="00031973" w:rsidP="00031973">
      <w:pPr>
        <w:pStyle w:val="BodyText"/>
        <w:spacing w:before="60" w:after="200"/>
        <w:rPr>
          <w:sz w:val="24"/>
          <w:szCs w:val="24"/>
        </w:rPr>
      </w:pPr>
      <w:r>
        <w:rPr>
          <w:color w:val="201F1E"/>
          <w:shd w:val="clear" w:color="auto" w:fill="FFFFFF"/>
        </w:rPr>
        <w:t>Note 2: This trip provides an overview of the Sudbury impact structure. For those of you interested in a detailed examination of the Sudbury impact structure, you should sign up for trip 1.</w:t>
      </w:r>
    </w:p>
    <w:p w14:paraId="71E69907" w14:textId="77777777" w:rsidR="00031973" w:rsidRDefault="00031973">
      <w:pPr>
        <w:rPr>
          <w:b/>
          <w:bCs/>
          <w:sz w:val="28"/>
          <w:szCs w:val="28"/>
        </w:rPr>
      </w:pPr>
      <w:r>
        <w:rPr>
          <w:sz w:val="28"/>
          <w:szCs w:val="28"/>
        </w:rPr>
        <w:br w:type="page"/>
      </w:r>
    </w:p>
    <w:p w14:paraId="3FF980D2" w14:textId="2FA1EBFA" w:rsidR="001329D6" w:rsidRPr="00F93734" w:rsidRDefault="005C0C26" w:rsidP="00812417">
      <w:pPr>
        <w:pStyle w:val="Heading2"/>
        <w:ind w:left="0"/>
        <w:jc w:val="center"/>
        <w:rPr>
          <w:sz w:val="28"/>
          <w:szCs w:val="28"/>
        </w:rPr>
      </w:pPr>
      <w:r w:rsidRPr="00F93734">
        <w:rPr>
          <w:sz w:val="28"/>
          <w:szCs w:val="28"/>
        </w:rPr>
        <w:lastRenderedPageBreak/>
        <w:t xml:space="preserve">SUDBURY </w:t>
      </w:r>
      <w:r w:rsidR="00793EAB" w:rsidRPr="00F93734">
        <w:rPr>
          <w:sz w:val="28"/>
          <w:szCs w:val="28"/>
        </w:rPr>
        <w:t>ACCOMODATIONS</w:t>
      </w:r>
      <w:r w:rsidR="00391302">
        <w:rPr>
          <w:sz w:val="28"/>
          <w:szCs w:val="28"/>
        </w:rPr>
        <w:t xml:space="preserve"> (South End Only)</w:t>
      </w:r>
    </w:p>
    <w:p w14:paraId="61CFDB58" w14:textId="77777777" w:rsidR="001329D6" w:rsidRPr="005C0C26" w:rsidRDefault="001329D6" w:rsidP="00812417">
      <w:pPr>
        <w:pStyle w:val="BodyText"/>
        <w:spacing w:before="9"/>
        <w:rPr>
          <w:b/>
          <w:sz w:val="23"/>
        </w:rPr>
      </w:pPr>
    </w:p>
    <w:p w14:paraId="7E1E9DC0" w14:textId="77777777" w:rsidR="001329D6" w:rsidRPr="00E61E53" w:rsidRDefault="00216B77" w:rsidP="00812417">
      <w:pPr>
        <w:pStyle w:val="BodyText"/>
        <w:rPr>
          <w:sz w:val="24"/>
          <w:szCs w:val="24"/>
        </w:rPr>
      </w:pPr>
      <w:proofErr w:type="spellStart"/>
      <w:r w:rsidRPr="00E61E53">
        <w:rPr>
          <w:sz w:val="24"/>
          <w:szCs w:val="24"/>
          <w:bdr w:val="none" w:sz="0" w:space="0" w:color="auto" w:frame="1"/>
        </w:rPr>
        <w:t>Travelway</w:t>
      </w:r>
      <w:proofErr w:type="spellEnd"/>
      <w:r w:rsidRPr="00E61E53">
        <w:rPr>
          <w:sz w:val="24"/>
          <w:szCs w:val="24"/>
          <w:bdr w:val="none" w:sz="0" w:space="0" w:color="auto" w:frame="1"/>
        </w:rPr>
        <w:t xml:space="preserve"> Inn, 1200 Paris Street</w:t>
      </w:r>
      <w:r w:rsidRPr="00E61E53">
        <w:rPr>
          <w:sz w:val="24"/>
          <w:szCs w:val="24"/>
        </w:rPr>
        <w:t xml:space="preserve"> </w:t>
      </w:r>
      <w:r w:rsidR="00793EAB" w:rsidRPr="00E61E53">
        <w:rPr>
          <w:sz w:val="24"/>
          <w:szCs w:val="24"/>
        </w:rPr>
        <w:t>(a</w:t>
      </w:r>
      <w:r w:rsidRPr="00E61E53">
        <w:rPr>
          <w:sz w:val="24"/>
          <w:szCs w:val="24"/>
        </w:rPr>
        <w:t>cross from Science North</w:t>
      </w:r>
      <w:r w:rsidR="00793EAB" w:rsidRPr="00E61E53">
        <w:rPr>
          <w:sz w:val="24"/>
          <w:szCs w:val="24"/>
        </w:rPr>
        <w:t>)</w:t>
      </w:r>
      <w:r w:rsidRPr="00E61E53">
        <w:rPr>
          <w:sz w:val="24"/>
          <w:szCs w:val="24"/>
        </w:rPr>
        <w:t xml:space="preserve">. </w:t>
      </w:r>
      <w:r w:rsidR="00793EAB" w:rsidRPr="00E61E53">
        <w:rPr>
          <w:spacing w:val="-52"/>
          <w:sz w:val="24"/>
          <w:szCs w:val="24"/>
        </w:rPr>
        <w:t xml:space="preserve"> </w:t>
      </w:r>
      <w:r w:rsidR="00CC38E1">
        <w:rPr>
          <w:spacing w:val="-52"/>
          <w:sz w:val="24"/>
          <w:szCs w:val="24"/>
        </w:rPr>
        <w:br/>
      </w:r>
      <w:r w:rsidR="00793EAB" w:rsidRPr="00E61E53">
        <w:rPr>
          <w:sz w:val="24"/>
          <w:szCs w:val="24"/>
        </w:rPr>
        <w:t>Open</w:t>
      </w:r>
      <w:r w:rsidR="00793EAB" w:rsidRPr="00E61E53">
        <w:rPr>
          <w:spacing w:val="-1"/>
          <w:sz w:val="24"/>
          <w:szCs w:val="24"/>
        </w:rPr>
        <w:t xml:space="preserve"> </w:t>
      </w:r>
      <w:r w:rsidR="00793EAB" w:rsidRPr="00E61E53">
        <w:rPr>
          <w:sz w:val="24"/>
          <w:szCs w:val="24"/>
        </w:rPr>
        <w:t>year</w:t>
      </w:r>
      <w:r w:rsidR="00793EAB" w:rsidRPr="00E61E53">
        <w:rPr>
          <w:spacing w:val="1"/>
          <w:sz w:val="24"/>
          <w:szCs w:val="24"/>
        </w:rPr>
        <w:t xml:space="preserve"> </w:t>
      </w:r>
      <w:r w:rsidR="00793EAB" w:rsidRPr="00E61E53">
        <w:rPr>
          <w:sz w:val="24"/>
          <w:szCs w:val="24"/>
        </w:rPr>
        <w:t>round,</w:t>
      </w:r>
      <w:r w:rsidR="00793EAB" w:rsidRPr="00E61E53">
        <w:rPr>
          <w:spacing w:val="-3"/>
          <w:sz w:val="24"/>
          <w:szCs w:val="24"/>
        </w:rPr>
        <w:t xml:space="preserve"> </w:t>
      </w:r>
      <w:r w:rsidR="00793EAB" w:rsidRPr="00E61E53">
        <w:rPr>
          <w:sz w:val="24"/>
          <w:szCs w:val="24"/>
        </w:rPr>
        <w:t>reservations call</w:t>
      </w:r>
      <w:r w:rsidR="00793EAB" w:rsidRPr="00E61E53">
        <w:rPr>
          <w:spacing w:val="1"/>
          <w:sz w:val="24"/>
          <w:szCs w:val="24"/>
        </w:rPr>
        <w:t xml:space="preserve"> </w:t>
      </w:r>
      <w:r w:rsidR="00793EAB" w:rsidRPr="00E61E53">
        <w:rPr>
          <w:sz w:val="24"/>
          <w:szCs w:val="24"/>
        </w:rPr>
        <w:t>800-</w:t>
      </w:r>
      <w:r w:rsidR="00391302" w:rsidRPr="00E61E53">
        <w:rPr>
          <w:sz w:val="24"/>
          <w:szCs w:val="24"/>
        </w:rPr>
        <w:t>4</w:t>
      </w:r>
      <w:r w:rsidR="00793EAB" w:rsidRPr="00E61E53">
        <w:rPr>
          <w:sz w:val="24"/>
          <w:szCs w:val="24"/>
        </w:rPr>
        <w:t>61-</w:t>
      </w:r>
      <w:r w:rsidR="00391302" w:rsidRPr="00E61E53">
        <w:rPr>
          <w:sz w:val="24"/>
          <w:szCs w:val="24"/>
        </w:rPr>
        <w:t>4883</w:t>
      </w:r>
    </w:p>
    <w:p w14:paraId="7796C655" w14:textId="77777777" w:rsidR="001329D6" w:rsidRPr="00E61E53" w:rsidRDefault="00793EAB" w:rsidP="00812417">
      <w:pPr>
        <w:pStyle w:val="BodyText"/>
        <w:rPr>
          <w:sz w:val="24"/>
          <w:szCs w:val="24"/>
        </w:rPr>
      </w:pPr>
      <w:r w:rsidRPr="00E61E53">
        <w:rPr>
          <w:sz w:val="24"/>
          <w:szCs w:val="24"/>
        </w:rPr>
        <w:t>Phone:</w:t>
      </w:r>
      <w:r w:rsidRPr="00E61E53">
        <w:rPr>
          <w:spacing w:val="-3"/>
          <w:sz w:val="24"/>
          <w:szCs w:val="24"/>
        </w:rPr>
        <w:t xml:space="preserve"> </w:t>
      </w:r>
      <w:r w:rsidRPr="00E61E53">
        <w:rPr>
          <w:sz w:val="24"/>
          <w:szCs w:val="24"/>
        </w:rPr>
        <w:t>705-</w:t>
      </w:r>
      <w:r w:rsidR="00391302" w:rsidRPr="00E61E53">
        <w:rPr>
          <w:sz w:val="24"/>
          <w:szCs w:val="24"/>
        </w:rPr>
        <w:t>522</w:t>
      </w:r>
      <w:r w:rsidRPr="00E61E53">
        <w:rPr>
          <w:sz w:val="24"/>
          <w:szCs w:val="24"/>
        </w:rPr>
        <w:t>-</w:t>
      </w:r>
      <w:r w:rsidR="00391302" w:rsidRPr="00E61E53">
        <w:rPr>
          <w:sz w:val="24"/>
          <w:szCs w:val="24"/>
        </w:rPr>
        <w:t>1122</w:t>
      </w:r>
    </w:p>
    <w:p w14:paraId="6E43A72F" w14:textId="77777777" w:rsidR="001329D6" w:rsidRPr="00E61E53" w:rsidRDefault="00793EAB" w:rsidP="00812417">
      <w:pPr>
        <w:pStyle w:val="BodyText"/>
        <w:rPr>
          <w:sz w:val="24"/>
          <w:szCs w:val="24"/>
          <w:lang w:val="en-CA"/>
        </w:rPr>
      </w:pPr>
      <w:r w:rsidRPr="00E61E53">
        <w:rPr>
          <w:sz w:val="24"/>
          <w:szCs w:val="24"/>
          <w:lang w:val="en-CA"/>
        </w:rPr>
        <w:t xml:space="preserve">Email: </w:t>
      </w:r>
      <w:hyperlink r:id="rId13" w:history="1">
        <w:r w:rsidR="00391302" w:rsidRPr="00E61E53">
          <w:rPr>
            <w:rStyle w:val="Hyperlink"/>
            <w:sz w:val="24"/>
            <w:szCs w:val="24"/>
            <w:lang w:val="en-CA"/>
          </w:rPr>
          <w:t>guestservices@travelwayinnsudbury.com</w:t>
        </w:r>
      </w:hyperlink>
      <w:r w:rsidR="00391302" w:rsidRPr="00E61E53">
        <w:rPr>
          <w:sz w:val="24"/>
          <w:szCs w:val="24"/>
          <w:lang w:val="en-CA"/>
        </w:rPr>
        <w:t xml:space="preserve"> Web</w:t>
      </w:r>
      <w:r w:rsidRPr="00E61E53">
        <w:rPr>
          <w:sz w:val="24"/>
          <w:szCs w:val="24"/>
          <w:lang w:val="en-CA"/>
        </w:rPr>
        <w:t>site:</w:t>
      </w:r>
      <w:r w:rsidRPr="00E61E53">
        <w:rPr>
          <w:spacing w:val="-1"/>
          <w:sz w:val="24"/>
          <w:szCs w:val="24"/>
          <w:lang w:val="en-CA"/>
        </w:rPr>
        <w:t xml:space="preserve"> </w:t>
      </w:r>
      <w:hyperlink r:id="rId14" w:history="1">
        <w:r w:rsidR="00391302" w:rsidRPr="00E61E53">
          <w:rPr>
            <w:rStyle w:val="Hyperlink"/>
            <w:sz w:val="24"/>
            <w:szCs w:val="24"/>
            <w:lang w:val="en-CA"/>
          </w:rPr>
          <w:t>https://travelwayinnsudbury.com/</w:t>
        </w:r>
      </w:hyperlink>
    </w:p>
    <w:p w14:paraId="34719D1A" w14:textId="77777777" w:rsidR="001329D6" w:rsidRPr="00CC38E1" w:rsidRDefault="00793EAB" w:rsidP="00812417">
      <w:pPr>
        <w:pStyle w:val="BodyText"/>
        <w:rPr>
          <w:sz w:val="24"/>
          <w:szCs w:val="24"/>
        </w:rPr>
      </w:pPr>
      <w:r w:rsidRPr="00CC38E1">
        <w:rPr>
          <w:sz w:val="24"/>
          <w:szCs w:val="24"/>
        </w:rPr>
        <w:t>Block</w:t>
      </w:r>
      <w:r w:rsidRPr="00CC38E1">
        <w:rPr>
          <w:spacing w:val="-5"/>
          <w:sz w:val="24"/>
          <w:szCs w:val="24"/>
        </w:rPr>
        <w:t xml:space="preserve"> </w:t>
      </w:r>
      <w:r w:rsidRPr="00CC38E1">
        <w:rPr>
          <w:sz w:val="24"/>
          <w:szCs w:val="24"/>
        </w:rPr>
        <w:t>of</w:t>
      </w:r>
      <w:r w:rsidRPr="00CC38E1">
        <w:rPr>
          <w:spacing w:val="-1"/>
          <w:sz w:val="24"/>
          <w:szCs w:val="24"/>
        </w:rPr>
        <w:t xml:space="preserve"> </w:t>
      </w:r>
      <w:r w:rsidR="00DF5CCF">
        <w:rPr>
          <w:spacing w:val="-1"/>
          <w:sz w:val="24"/>
          <w:szCs w:val="24"/>
        </w:rPr>
        <w:t xml:space="preserve">standard </w:t>
      </w:r>
      <w:r w:rsidRPr="00CC38E1">
        <w:rPr>
          <w:sz w:val="24"/>
          <w:szCs w:val="24"/>
        </w:rPr>
        <w:t>rooms</w:t>
      </w:r>
      <w:r w:rsidR="00DF5CCF">
        <w:rPr>
          <w:sz w:val="24"/>
          <w:szCs w:val="24"/>
        </w:rPr>
        <w:t xml:space="preserve">, all non-smoking, </w:t>
      </w:r>
      <w:r w:rsidRPr="00CC38E1">
        <w:rPr>
          <w:sz w:val="24"/>
          <w:szCs w:val="24"/>
        </w:rPr>
        <w:t>reserved</w:t>
      </w:r>
      <w:r w:rsidRPr="00CC38E1">
        <w:rPr>
          <w:spacing w:val="-2"/>
          <w:sz w:val="24"/>
          <w:szCs w:val="24"/>
        </w:rPr>
        <w:t xml:space="preserve"> </w:t>
      </w:r>
      <w:r w:rsidRPr="00CC38E1">
        <w:rPr>
          <w:sz w:val="24"/>
          <w:szCs w:val="24"/>
        </w:rPr>
        <w:t>until</w:t>
      </w:r>
      <w:r w:rsidRPr="00CC38E1">
        <w:rPr>
          <w:spacing w:val="-1"/>
          <w:sz w:val="24"/>
          <w:szCs w:val="24"/>
        </w:rPr>
        <w:t xml:space="preserve"> </w:t>
      </w:r>
      <w:r w:rsidRPr="00CC38E1">
        <w:rPr>
          <w:sz w:val="24"/>
          <w:szCs w:val="24"/>
        </w:rPr>
        <w:t xml:space="preserve">April </w:t>
      </w:r>
      <w:r w:rsidR="00DF5CCF">
        <w:rPr>
          <w:sz w:val="24"/>
          <w:szCs w:val="24"/>
        </w:rPr>
        <w:t>8</w:t>
      </w:r>
      <w:r w:rsidRPr="00CC38E1">
        <w:rPr>
          <w:spacing w:val="-5"/>
          <w:sz w:val="24"/>
          <w:szCs w:val="24"/>
        </w:rPr>
        <w:t xml:space="preserve"> </w:t>
      </w:r>
      <w:r w:rsidRPr="00CC38E1">
        <w:rPr>
          <w:sz w:val="24"/>
          <w:szCs w:val="24"/>
        </w:rPr>
        <w:t>for</w:t>
      </w:r>
      <w:r w:rsidRPr="00CC38E1">
        <w:rPr>
          <w:spacing w:val="-1"/>
          <w:sz w:val="24"/>
          <w:szCs w:val="24"/>
        </w:rPr>
        <w:t xml:space="preserve"> </w:t>
      </w:r>
      <w:r w:rsidRPr="00CC38E1">
        <w:rPr>
          <w:sz w:val="24"/>
          <w:szCs w:val="24"/>
        </w:rPr>
        <w:t>Institute</w:t>
      </w:r>
      <w:r w:rsidRPr="00CC38E1">
        <w:rPr>
          <w:spacing w:val="-1"/>
          <w:sz w:val="24"/>
          <w:szCs w:val="24"/>
        </w:rPr>
        <w:t xml:space="preserve"> </w:t>
      </w:r>
      <w:r w:rsidRPr="00CC38E1">
        <w:rPr>
          <w:sz w:val="24"/>
          <w:szCs w:val="24"/>
        </w:rPr>
        <w:t>on</w:t>
      </w:r>
      <w:r w:rsidRPr="00CC38E1">
        <w:rPr>
          <w:spacing w:val="-2"/>
          <w:sz w:val="24"/>
          <w:szCs w:val="24"/>
        </w:rPr>
        <w:t xml:space="preserve"> </w:t>
      </w:r>
      <w:r w:rsidRPr="00CC38E1">
        <w:rPr>
          <w:sz w:val="24"/>
          <w:szCs w:val="24"/>
        </w:rPr>
        <w:t>Lake</w:t>
      </w:r>
      <w:r w:rsidRPr="00CC38E1">
        <w:rPr>
          <w:spacing w:val="-2"/>
          <w:sz w:val="24"/>
          <w:szCs w:val="24"/>
        </w:rPr>
        <w:t xml:space="preserve"> </w:t>
      </w:r>
      <w:r w:rsidRPr="00CC38E1">
        <w:rPr>
          <w:sz w:val="24"/>
          <w:szCs w:val="24"/>
        </w:rPr>
        <w:t>Superior Geology</w:t>
      </w:r>
      <w:r w:rsidR="00CC38E1" w:rsidRPr="00CC38E1">
        <w:rPr>
          <w:sz w:val="24"/>
          <w:szCs w:val="24"/>
        </w:rPr>
        <w:t xml:space="preserve">. </w:t>
      </w:r>
      <w:r w:rsidR="00CC38E1" w:rsidRPr="00CC38E1">
        <w:rPr>
          <w:sz w:val="24"/>
          <w:szCs w:val="24"/>
          <w:shd w:val="clear" w:color="auto" w:fill="FFFFFF"/>
        </w:rPr>
        <w:t>$13</w:t>
      </w:r>
      <w:r w:rsidR="00DF5CCF">
        <w:rPr>
          <w:sz w:val="24"/>
          <w:szCs w:val="24"/>
          <w:shd w:val="clear" w:color="auto" w:fill="FFFFFF"/>
        </w:rPr>
        <w:t>0.99</w:t>
      </w:r>
      <w:r w:rsidR="00CC38E1" w:rsidRPr="00CC38E1">
        <w:rPr>
          <w:sz w:val="24"/>
          <w:szCs w:val="24"/>
          <w:shd w:val="clear" w:color="auto" w:fill="FFFFFF"/>
        </w:rPr>
        <w:t xml:space="preserve"> + tax, per night, includes breakfast</w:t>
      </w:r>
      <w:r w:rsidR="00CC38E1">
        <w:rPr>
          <w:sz w:val="24"/>
          <w:szCs w:val="24"/>
          <w:shd w:val="clear" w:color="auto" w:fill="FFFFFF"/>
        </w:rPr>
        <w:t>.</w:t>
      </w:r>
      <w:r w:rsidR="00DF5CCF">
        <w:rPr>
          <w:sz w:val="24"/>
          <w:szCs w:val="24"/>
          <w:shd w:val="clear" w:color="auto" w:fill="FFFFFF"/>
        </w:rPr>
        <w:br/>
        <w:t>Say you are from ILSG and use booking code 339360.</w:t>
      </w:r>
    </w:p>
    <w:p w14:paraId="05A4BEFF" w14:textId="77777777" w:rsidR="001329D6" w:rsidRPr="00E61E53" w:rsidRDefault="001329D6" w:rsidP="00812417">
      <w:pPr>
        <w:pStyle w:val="BodyText"/>
        <w:rPr>
          <w:sz w:val="24"/>
          <w:szCs w:val="24"/>
        </w:rPr>
      </w:pPr>
    </w:p>
    <w:p w14:paraId="1C3FFA3B" w14:textId="77777777" w:rsidR="00391302" w:rsidRPr="00E61E53" w:rsidRDefault="00391302" w:rsidP="00391302">
      <w:pPr>
        <w:pStyle w:val="BodyText"/>
        <w:rPr>
          <w:sz w:val="24"/>
          <w:szCs w:val="24"/>
        </w:rPr>
      </w:pPr>
      <w:r w:rsidRPr="00E61E53">
        <w:rPr>
          <w:sz w:val="24"/>
          <w:szCs w:val="24"/>
          <w:bdr w:val="none" w:sz="0" w:space="0" w:color="auto" w:frame="1"/>
        </w:rPr>
        <w:t>Travelodge Hotel by Wy</w:t>
      </w:r>
      <w:r w:rsidR="001F7909">
        <w:rPr>
          <w:sz w:val="24"/>
          <w:szCs w:val="24"/>
          <w:bdr w:val="none" w:sz="0" w:space="0" w:color="auto" w:frame="1"/>
        </w:rPr>
        <w:t>n</w:t>
      </w:r>
      <w:r w:rsidRPr="00E61E53">
        <w:rPr>
          <w:sz w:val="24"/>
          <w:szCs w:val="24"/>
          <w:bdr w:val="none" w:sz="0" w:space="0" w:color="auto" w:frame="1"/>
        </w:rPr>
        <w:t xml:space="preserve">dham, </w:t>
      </w:r>
      <w:r w:rsidR="00CC38E1">
        <w:rPr>
          <w:sz w:val="24"/>
          <w:szCs w:val="24"/>
          <w:bdr w:val="none" w:sz="0" w:space="0" w:color="auto" w:frame="1"/>
        </w:rPr>
        <w:t xml:space="preserve">and Perkins Restaurant and Bakery, </w:t>
      </w:r>
      <w:r w:rsidRPr="00E61E53">
        <w:rPr>
          <w:sz w:val="24"/>
          <w:szCs w:val="24"/>
          <w:bdr w:val="none" w:sz="0" w:space="0" w:color="auto" w:frame="1"/>
        </w:rPr>
        <w:t>1401 Paris Street</w:t>
      </w:r>
      <w:r w:rsidRPr="00E61E53">
        <w:rPr>
          <w:sz w:val="24"/>
          <w:szCs w:val="24"/>
        </w:rPr>
        <w:t xml:space="preserve">. </w:t>
      </w:r>
      <w:r w:rsidRPr="00E61E53">
        <w:rPr>
          <w:spacing w:val="-52"/>
          <w:sz w:val="24"/>
          <w:szCs w:val="24"/>
        </w:rPr>
        <w:t xml:space="preserve"> </w:t>
      </w:r>
      <w:r w:rsidR="00CC38E1">
        <w:rPr>
          <w:spacing w:val="-52"/>
          <w:sz w:val="24"/>
          <w:szCs w:val="24"/>
        </w:rPr>
        <w:br/>
      </w:r>
      <w:r w:rsidRPr="00E61E53">
        <w:rPr>
          <w:sz w:val="24"/>
          <w:szCs w:val="24"/>
        </w:rPr>
        <w:t>Open</w:t>
      </w:r>
      <w:r w:rsidRPr="00E61E53">
        <w:rPr>
          <w:spacing w:val="-1"/>
          <w:sz w:val="24"/>
          <w:szCs w:val="24"/>
        </w:rPr>
        <w:t xml:space="preserve"> </w:t>
      </w:r>
      <w:r w:rsidRPr="00E61E53">
        <w:rPr>
          <w:sz w:val="24"/>
          <w:szCs w:val="24"/>
        </w:rPr>
        <w:t>year</w:t>
      </w:r>
      <w:r w:rsidRPr="00E61E53">
        <w:rPr>
          <w:spacing w:val="1"/>
          <w:sz w:val="24"/>
          <w:szCs w:val="24"/>
        </w:rPr>
        <w:t xml:space="preserve"> </w:t>
      </w:r>
      <w:r w:rsidRPr="00E61E53">
        <w:rPr>
          <w:sz w:val="24"/>
          <w:szCs w:val="24"/>
        </w:rPr>
        <w:t>round,</w:t>
      </w:r>
      <w:r w:rsidRPr="00E61E53">
        <w:rPr>
          <w:spacing w:val="-3"/>
          <w:sz w:val="24"/>
          <w:szCs w:val="24"/>
        </w:rPr>
        <w:t xml:space="preserve"> </w:t>
      </w:r>
      <w:r w:rsidRPr="00E61E53">
        <w:rPr>
          <w:sz w:val="24"/>
          <w:szCs w:val="24"/>
        </w:rPr>
        <w:t>reservations call</w:t>
      </w:r>
      <w:r w:rsidRPr="00E61E53">
        <w:rPr>
          <w:spacing w:val="1"/>
          <w:sz w:val="24"/>
          <w:szCs w:val="24"/>
        </w:rPr>
        <w:t xml:space="preserve"> </w:t>
      </w:r>
      <w:r w:rsidRPr="00E61E53">
        <w:rPr>
          <w:sz w:val="24"/>
          <w:szCs w:val="24"/>
        </w:rPr>
        <w:t>800-578-7878</w:t>
      </w:r>
    </w:p>
    <w:p w14:paraId="5D6F68BF" w14:textId="77777777" w:rsidR="00391302" w:rsidRPr="00E61E53" w:rsidRDefault="00391302" w:rsidP="00391302">
      <w:pPr>
        <w:pStyle w:val="BodyText"/>
        <w:rPr>
          <w:sz w:val="24"/>
          <w:szCs w:val="24"/>
        </w:rPr>
      </w:pPr>
      <w:r w:rsidRPr="00E61E53">
        <w:rPr>
          <w:sz w:val="24"/>
          <w:szCs w:val="24"/>
        </w:rPr>
        <w:t>Phone:</w:t>
      </w:r>
      <w:r w:rsidRPr="00E61E53">
        <w:rPr>
          <w:spacing w:val="-3"/>
          <w:sz w:val="24"/>
          <w:szCs w:val="24"/>
        </w:rPr>
        <w:t xml:space="preserve"> </w:t>
      </w:r>
      <w:r w:rsidRPr="00E61E53">
        <w:rPr>
          <w:sz w:val="24"/>
          <w:szCs w:val="24"/>
        </w:rPr>
        <w:t>705-532-1616</w:t>
      </w:r>
    </w:p>
    <w:p w14:paraId="161253E3" w14:textId="77777777" w:rsidR="00391302" w:rsidRPr="00E61E53" w:rsidRDefault="00391302" w:rsidP="00391302">
      <w:pPr>
        <w:pStyle w:val="BodyText"/>
        <w:rPr>
          <w:sz w:val="24"/>
          <w:szCs w:val="24"/>
          <w:lang w:val="en-CA"/>
        </w:rPr>
      </w:pPr>
      <w:r w:rsidRPr="00E61E53">
        <w:rPr>
          <w:sz w:val="24"/>
          <w:szCs w:val="24"/>
          <w:lang w:val="en-CA"/>
        </w:rPr>
        <w:t>Website:</w:t>
      </w:r>
      <w:r w:rsidRPr="00E61E53">
        <w:rPr>
          <w:spacing w:val="-1"/>
          <w:sz w:val="24"/>
          <w:szCs w:val="24"/>
          <w:lang w:val="en-CA"/>
        </w:rPr>
        <w:t xml:space="preserve"> </w:t>
      </w:r>
      <w:hyperlink r:id="rId15" w:history="1">
        <w:r w:rsidRPr="00E61E53">
          <w:rPr>
            <w:rStyle w:val="Hyperlink"/>
            <w:sz w:val="24"/>
            <w:szCs w:val="24"/>
            <w:lang w:val="en-CA"/>
          </w:rPr>
          <w:t>https://www.wyndhamhotels.com/en-ca/travelodge/sudbury-ontario/travelodge-hotel-sudbury/overview</w:t>
        </w:r>
      </w:hyperlink>
    </w:p>
    <w:p w14:paraId="5828DF8A" w14:textId="77777777" w:rsidR="00CC38E1" w:rsidRDefault="00391302" w:rsidP="00DF5CCF">
      <w:pPr>
        <w:pStyle w:val="xmsonormal"/>
        <w:shd w:val="clear" w:color="auto" w:fill="FFFFFF"/>
        <w:spacing w:before="0" w:beforeAutospacing="0" w:after="0" w:afterAutospacing="0"/>
        <w:rPr>
          <w:shd w:val="clear" w:color="auto" w:fill="FFFFFF"/>
        </w:rPr>
      </w:pPr>
      <w:r w:rsidRPr="00E61E53">
        <w:t>Block</w:t>
      </w:r>
      <w:r w:rsidRPr="00E61E53">
        <w:rPr>
          <w:spacing w:val="-5"/>
        </w:rPr>
        <w:t xml:space="preserve"> </w:t>
      </w:r>
      <w:r w:rsidRPr="00E61E53">
        <w:t>of</w:t>
      </w:r>
      <w:r w:rsidRPr="00E61E53">
        <w:rPr>
          <w:spacing w:val="-1"/>
        </w:rPr>
        <w:t xml:space="preserve"> </w:t>
      </w:r>
      <w:r w:rsidRPr="00E61E53">
        <w:t>rooms</w:t>
      </w:r>
      <w:r w:rsidRPr="00E61E53">
        <w:rPr>
          <w:spacing w:val="-1"/>
        </w:rPr>
        <w:t xml:space="preserve"> </w:t>
      </w:r>
      <w:r w:rsidR="00DF5CCF">
        <w:rPr>
          <w:spacing w:val="-1"/>
        </w:rPr>
        <w:t xml:space="preserve">(20 singles, 20 doubles) </w:t>
      </w:r>
      <w:r w:rsidRPr="00E61E53">
        <w:t>reserved</w:t>
      </w:r>
      <w:r w:rsidRPr="00E61E53">
        <w:rPr>
          <w:spacing w:val="-2"/>
        </w:rPr>
        <w:t xml:space="preserve"> </w:t>
      </w:r>
      <w:r w:rsidRPr="00E61E53">
        <w:t>until</w:t>
      </w:r>
      <w:r w:rsidRPr="00E61E53">
        <w:rPr>
          <w:spacing w:val="-1"/>
        </w:rPr>
        <w:t xml:space="preserve"> </w:t>
      </w:r>
      <w:r w:rsidRPr="00E61E53">
        <w:t xml:space="preserve">April </w:t>
      </w:r>
      <w:r w:rsidR="00DF5CCF">
        <w:t>8</w:t>
      </w:r>
      <w:r w:rsidRPr="00E61E53">
        <w:rPr>
          <w:spacing w:val="-5"/>
        </w:rPr>
        <w:t xml:space="preserve"> </w:t>
      </w:r>
      <w:r w:rsidRPr="00E61E53">
        <w:t>for</w:t>
      </w:r>
      <w:r w:rsidRPr="00E61E53">
        <w:rPr>
          <w:spacing w:val="-1"/>
        </w:rPr>
        <w:t xml:space="preserve"> </w:t>
      </w:r>
      <w:r w:rsidRPr="00E61E53">
        <w:t>Institute</w:t>
      </w:r>
      <w:r w:rsidRPr="00E61E53">
        <w:rPr>
          <w:spacing w:val="-1"/>
        </w:rPr>
        <w:t xml:space="preserve"> </w:t>
      </w:r>
      <w:r w:rsidRPr="00E61E53">
        <w:t>on</w:t>
      </w:r>
      <w:r w:rsidRPr="00E61E53">
        <w:rPr>
          <w:spacing w:val="-2"/>
        </w:rPr>
        <w:t xml:space="preserve"> </w:t>
      </w:r>
      <w:r w:rsidRPr="00E61E53">
        <w:t>Lake</w:t>
      </w:r>
      <w:r w:rsidRPr="00E61E53">
        <w:rPr>
          <w:spacing w:val="-2"/>
        </w:rPr>
        <w:t xml:space="preserve"> </w:t>
      </w:r>
      <w:r w:rsidRPr="00E61E53">
        <w:t>Superior Geology</w:t>
      </w:r>
      <w:r w:rsidR="00CC38E1">
        <w:t xml:space="preserve">. </w:t>
      </w:r>
      <w:r w:rsidR="00CC38E1" w:rsidRPr="00CC38E1">
        <w:rPr>
          <w:bdr w:val="none" w:sz="0" w:space="0" w:color="auto" w:frame="1"/>
        </w:rPr>
        <w:t>$118 + taxes, no breakfast</w:t>
      </w:r>
      <w:r w:rsidR="00DF5CCF">
        <w:rPr>
          <w:bdr w:val="none" w:sz="0" w:space="0" w:color="auto" w:frame="1"/>
        </w:rPr>
        <w:t xml:space="preserve">; </w:t>
      </w:r>
      <w:r w:rsidR="00CC38E1" w:rsidRPr="00CC38E1">
        <w:rPr>
          <w:bdr w:val="none" w:sz="0" w:space="0" w:color="auto" w:frame="1"/>
        </w:rPr>
        <w:t>$130 + taxes, with breakfas</w:t>
      </w:r>
      <w:r w:rsidR="00CC38E1">
        <w:rPr>
          <w:bdr w:val="none" w:sz="0" w:space="0" w:color="auto" w:frame="1"/>
        </w:rPr>
        <w:t>t.</w:t>
      </w:r>
      <w:r w:rsidR="00DF5CCF">
        <w:rPr>
          <w:bdr w:val="none" w:sz="0" w:space="0" w:color="auto" w:frame="1"/>
        </w:rPr>
        <w:br/>
      </w:r>
      <w:r w:rsidR="00DF5CCF">
        <w:rPr>
          <w:shd w:val="clear" w:color="auto" w:fill="FFFFFF"/>
        </w:rPr>
        <w:t>Say you are from ILSG and use booking code ILSG52022.</w:t>
      </w:r>
    </w:p>
    <w:p w14:paraId="33149430" w14:textId="77777777" w:rsidR="004E43FB" w:rsidRDefault="004E43FB" w:rsidP="00DF5CCF">
      <w:pPr>
        <w:pStyle w:val="xmsonormal"/>
        <w:shd w:val="clear" w:color="auto" w:fill="FFFFFF"/>
        <w:spacing w:before="0" w:beforeAutospacing="0" w:after="0" w:afterAutospacing="0"/>
        <w:rPr>
          <w:shd w:val="clear" w:color="auto" w:fill="FFFFFF"/>
        </w:rPr>
      </w:pPr>
    </w:p>
    <w:p w14:paraId="3785D439" w14:textId="77777777" w:rsidR="004E43FB" w:rsidRPr="00CC38E1" w:rsidRDefault="004E43FB" w:rsidP="00DF5CCF">
      <w:pPr>
        <w:pStyle w:val="xmsonormal"/>
        <w:shd w:val="clear" w:color="auto" w:fill="FFFFFF"/>
        <w:spacing w:before="0" w:beforeAutospacing="0" w:after="0" w:afterAutospacing="0"/>
      </w:pPr>
      <w:r>
        <w:rPr>
          <w:shd w:val="clear" w:color="auto" w:fill="FFFFFF"/>
        </w:rPr>
        <w:t>Free parking at these and most other hotels.</w:t>
      </w:r>
    </w:p>
    <w:p w14:paraId="242B5FEE" w14:textId="77777777" w:rsidR="00391302" w:rsidRPr="00E61E53" w:rsidRDefault="00391302" w:rsidP="00391302">
      <w:pPr>
        <w:pStyle w:val="BodyText"/>
        <w:rPr>
          <w:sz w:val="24"/>
          <w:szCs w:val="24"/>
        </w:rPr>
      </w:pPr>
    </w:p>
    <w:p w14:paraId="2F0C0368" w14:textId="77777777" w:rsidR="00E61E53" w:rsidRPr="00E61E53" w:rsidRDefault="00E61E53" w:rsidP="00E61E53">
      <w:pPr>
        <w:pStyle w:val="BodyText"/>
        <w:spacing w:before="240" w:after="240"/>
        <w:rPr>
          <w:b/>
          <w:bCs/>
          <w:sz w:val="28"/>
          <w:szCs w:val="28"/>
        </w:rPr>
      </w:pPr>
      <w:r w:rsidRPr="00E61E53">
        <w:rPr>
          <w:b/>
          <w:bCs/>
          <w:sz w:val="28"/>
          <w:szCs w:val="28"/>
        </w:rPr>
        <w:t>_________________________________________________________________________</w:t>
      </w:r>
    </w:p>
    <w:p w14:paraId="7AEB6D5E" w14:textId="77777777" w:rsidR="001329D6" w:rsidRPr="00E61E53" w:rsidRDefault="007D4968" w:rsidP="00812417">
      <w:pPr>
        <w:pStyle w:val="BodyText"/>
        <w:spacing w:before="91"/>
      </w:pPr>
      <w:r w:rsidRPr="00E61E53">
        <w:t>Comfort Inn, 2171 Regent Street, Sudbury</w:t>
      </w:r>
      <w:r w:rsidRPr="00E61E53">
        <w:br/>
      </w:r>
      <w:r w:rsidR="00793EAB" w:rsidRPr="00E61E53">
        <w:t>Open</w:t>
      </w:r>
      <w:r w:rsidR="00793EAB" w:rsidRPr="00E61E53">
        <w:rPr>
          <w:spacing w:val="-1"/>
        </w:rPr>
        <w:t xml:space="preserve"> </w:t>
      </w:r>
      <w:r w:rsidRPr="00E61E53">
        <w:rPr>
          <w:spacing w:val="-1"/>
        </w:rPr>
        <w:t>year round</w:t>
      </w:r>
    </w:p>
    <w:p w14:paraId="34CF9F04" w14:textId="77777777" w:rsidR="00E61E53" w:rsidRDefault="00E61E53" w:rsidP="00E61E53">
      <w:pPr>
        <w:pStyle w:val="BodyText"/>
      </w:pPr>
      <w:r>
        <w:t xml:space="preserve">3.2 km from Science North, </w:t>
      </w:r>
      <w:r w:rsidRPr="00E61E53">
        <w:t xml:space="preserve">~ </w:t>
      </w:r>
      <w:proofErr w:type="gramStart"/>
      <w:r>
        <w:t>7-10</w:t>
      </w:r>
      <w:r w:rsidRPr="00E61E53">
        <w:t xml:space="preserve"> minute</w:t>
      </w:r>
      <w:proofErr w:type="gramEnd"/>
      <w:r w:rsidRPr="00E61E53">
        <w:t xml:space="preserve"> drive</w:t>
      </w:r>
      <w:r>
        <w:t>, near restaurants</w:t>
      </w:r>
    </w:p>
    <w:p w14:paraId="1C143DA3" w14:textId="77777777" w:rsidR="001329D6" w:rsidRPr="00E61E53" w:rsidRDefault="00793EAB" w:rsidP="00812417">
      <w:pPr>
        <w:pStyle w:val="BodyText"/>
      </w:pPr>
      <w:r w:rsidRPr="00E61E53">
        <w:t>Phone:</w:t>
      </w:r>
      <w:r w:rsidRPr="00E61E53">
        <w:rPr>
          <w:spacing w:val="-3"/>
        </w:rPr>
        <w:t xml:space="preserve"> </w:t>
      </w:r>
      <w:r w:rsidRPr="00E61E53">
        <w:t>705-</w:t>
      </w:r>
      <w:r w:rsidR="007D4968" w:rsidRPr="00E61E53">
        <w:t>522-1101</w:t>
      </w:r>
    </w:p>
    <w:p w14:paraId="4F8D603E" w14:textId="77777777" w:rsidR="001329D6" w:rsidRPr="00E61E53" w:rsidRDefault="00793EAB" w:rsidP="00812417">
      <w:pPr>
        <w:pStyle w:val="BodyText"/>
        <w:spacing w:before="2"/>
        <w:rPr>
          <w:color w:val="00B050"/>
        </w:rPr>
      </w:pPr>
      <w:r w:rsidRPr="00E61E53">
        <w:t xml:space="preserve">Website: </w:t>
      </w:r>
      <w:hyperlink r:id="rId16" w:history="1">
        <w:r w:rsidR="007D4968" w:rsidRPr="00E61E53">
          <w:rPr>
            <w:rStyle w:val="Hyperlink"/>
          </w:rPr>
          <w:t>https://www.choicehotels.com/ontario/sudbury/comfort-inn-hotels/cn305?mc=llyxcncnnbl&amp;pmf=canada</w:t>
        </w:r>
      </w:hyperlink>
    </w:p>
    <w:p w14:paraId="7DB2160B" w14:textId="77777777" w:rsidR="001329D6" w:rsidRDefault="001329D6" w:rsidP="00812417">
      <w:pPr>
        <w:pStyle w:val="BodyText"/>
        <w:spacing w:before="11"/>
      </w:pPr>
    </w:p>
    <w:p w14:paraId="340496F0" w14:textId="77777777" w:rsidR="00E61E53" w:rsidRPr="00E61E53" w:rsidRDefault="00E61E53" w:rsidP="00812417">
      <w:pPr>
        <w:pStyle w:val="BodyText"/>
        <w:spacing w:before="11"/>
      </w:pPr>
    </w:p>
    <w:p w14:paraId="2F1F413E" w14:textId="77777777" w:rsidR="001329D6" w:rsidRDefault="007D4968" w:rsidP="00812417">
      <w:pPr>
        <w:pStyle w:val="BodyText"/>
        <w:rPr>
          <w:spacing w:val="-3"/>
        </w:rPr>
      </w:pPr>
      <w:r w:rsidRPr="00E61E53">
        <w:t>Hampton Inn by Hilton</w:t>
      </w:r>
      <w:r w:rsidR="00793EAB" w:rsidRPr="00E61E53">
        <w:t>,</w:t>
      </w:r>
      <w:r w:rsidR="00793EAB" w:rsidRPr="00E61E53">
        <w:rPr>
          <w:spacing w:val="-3"/>
        </w:rPr>
        <w:t xml:space="preserve"> </w:t>
      </w:r>
      <w:r w:rsidRPr="00E61E53">
        <w:rPr>
          <w:spacing w:val="-3"/>
        </w:rPr>
        <w:t>2280 Regent Street, Sudbury</w:t>
      </w:r>
    </w:p>
    <w:p w14:paraId="5D16A902" w14:textId="77777777" w:rsidR="00E61E53" w:rsidRDefault="00793EAB" w:rsidP="00812417">
      <w:pPr>
        <w:pStyle w:val="BodyText"/>
      </w:pPr>
      <w:r w:rsidRPr="00E61E53">
        <w:t>Open year round, reservations call 800-380-1525</w:t>
      </w:r>
      <w:r w:rsidR="00E61E53">
        <w:br/>
        <w:t xml:space="preserve">3.4 km from Science North, </w:t>
      </w:r>
      <w:r w:rsidR="00E61E53" w:rsidRPr="00E61E53">
        <w:t xml:space="preserve">~ </w:t>
      </w:r>
      <w:proofErr w:type="gramStart"/>
      <w:r w:rsidR="00E61E53">
        <w:t>7-10</w:t>
      </w:r>
      <w:r w:rsidR="00E61E53" w:rsidRPr="00E61E53">
        <w:t xml:space="preserve"> minute</w:t>
      </w:r>
      <w:proofErr w:type="gramEnd"/>
      <w:r w:rsidR="00E61E53" w:rsidRPr="00E61E53">
        <w:t xml:space="preserve"> drive</w:t>
      </w:r>
      <w:r w:rsidR="00E61E53">
        <w:t>, near restaurants</w:t>
      </w:r>
    </w:p>
    <w:p w14:paraId="495EA87D" w14:textId="77777777" w:rsidR="00E61E53" w:rsidRPr="00E61E53" w:rsidRDefault="00E61E53" w:rsidP="00E61E53">
      <w:pPr>
        <w:pStyle w:val="BodyText"/>
      </w:pPr>
      <w:r w:rsidRPr="00E61E53">
        <w:t>Phone:</w:t>
      </w:r>
      <w:r w:rsidRPr="00E61E53">
        <w:rPr>
          <w:spacing w:val="-2"/>
        </w:rPr>
        <w:t xml:space="preserve"> </w:t>
      </w:r>
      <w:r w:rsidRPr="00E61E53">
        <w:t>705-523-5200</w:t>
      </w:r>
    </w:p>
    <w:p w14:paraId="4F72996D" w14:textId="77777777" w:rsidR="001329D6" w:rsidRPr="00E61E53" w:rsidRDefault="007D4968" w:rsidP="00812417">
      <w:pPr>
        <w:pStyle w:val="BodyText"/>
      </w:pPr>
      <w:r w:rsidRPr="00E61E53">
        <w:t xml:space="preserve">Website: </w:t>
      </w:r>
      <w:hyperlink r:id="rId17" w:history="1">
        <w:r w:rsidRPr="00E61E53">
          <w:rPr>
            <w:rStyle w:val="Hyperlink"/>
          </w:rPr>
          <w:t>https://www.hilton.com/en/hotels/ysbryhx-hampton-sudbury-ontario/</w:t>
        </w:r>
      </w:hyperlink>
    </w:p>
    <w:p w14:paraId="7A74D884" w14:textId="77777777" w:rsidR="001329D6" w:rsidRDefault="001329D6" w:rsidP="00812417">
      <w:pPr>
        <w:pStyle w:val="BodyText"/>
        <w:spacing w:before="10"/>
      </w:pPr>
    </w:p>
    <w:p w14:paraId="6FA32BB3" w14:textId="77777777" w:rsidR="00E61E53" w:rsidRDefault="00E61E53" w:rsidP="00812417">
      <w:pPr>
        <w:pStyle w:val="BodyText"/>
        <w:spacing w:before="10"/>
      </w:pPr>
    </w:p>
    <w:p w14:paraId="61D053A8" w14:textId="77777777" w:rsidR="00E61E53" w:rsidRDefault="00E61E53" w:rsidP="00812417">
      <w:pPr>
        <w:pStyle w:val="BodyText"/>
        <w:spacing w:before="10"/>
      </w:pPr>
      <w:r>
        <w:t>Holiday Inn, 1956 Regent Street, Sudbury</w:t>
      </w:r>
    </w:p>
    <w:p w14:paraId="102647F3" w14:textId="77777777" w:rsidR="00E61E53" w:rsidRPr="00E61E53" w:rsidRDefault="00E61E53" w:rsidP="00E61E53">
      <w:pPr>
        <w:pStyle w:val="BodyText"/>
        <w:spacing w:before="1"/>
      </w:pPr>
      <w:r w:rsidRPr="00E61E53">
        <w:t>Open</w:t>
      </w:r>
      <w:r w:rsidRPr="00E61E53">
        <w:rPr>
          <w:spacing w:val="-1"/>
        </w:rPr>
        <w:t xml:space="preserve"> </w:t>
      </w:r>
      <w:r w:rsidRPr="00E61E53">
        <w:t>year</w:t>
      </w:r>
      <w:r w:rsidRPr="00E61E53">
        <w:rPr>
          <w:spacing w:val="1"/>
        </w:rPr>
        <w:t xml:space="preserve"> </w:t>
      </w:r>
      <w:r w:rsidRPr="00E61E53">
        <w:t>round</w:t>
      </w:r>
      <w:r w:rsidRPr="00E61E53">
        <w:br/>
        <w:t xml:space="preserve">2.8 km from Science North, ~ </w:t>
      </w:r>
      <w:proofErr w:type="gramStart"/>
      <w:r w:rsidRPr="00E61E53">
        <w:t>5 minute</w:t>
      </w:r>
      <w:proofErr w:type="gramEnd"/>
      <w:r w:rsidRPr="00E61E53">
        <w:t xml:space="preserve"> drive</w:t>
      </w:r>
      <w:r>
        <w:t>, near restaurants</w:t>
      </w:r>
    </w:p>
    <w:p w14:paraId="27A2E8AE" w14:textId="77777777" w:rsidR="00E61E53" w:rsidRDefault="00E61E53" w:rsidP="00812417">
      <w:pPr>
        <w:pStyle w:val="BodyText"/>
        <w:spacing w:before="10"/>
      </w:pPr>
      <w:r>
        <w:t>Phone: 705-522-7600</w:t>
      </w:r>
    </w:p>
    <w:p w14:paraId="2FC525EA" w14:textId="77777777" w:rsidR="00E61E53" w:rsidRDefault="00E61E53" w:rsidP="00812417">
      <w:pPr>
        <w:pStyle w:val="BodyText"/>
        <w:spacing w:before="10"/>
      </w:pPr>
      <w:r>
        <w:t xml:space="preserve">Website: </w:t>
      </w:r>
      <w:hyperlink r:id="rId18" w:history="1">
        <w:r w:rsidRPr="00532179">
          <w:rPr>
            <w:rStyle w:val="Hyperlink"/>
          </w:rPr>
          <w:t>https://www.ihg.com/holidayinn/hotels/us/en/sudbury/ysbrs/hoteldetail/</w:t>
        </w:r>
      </w:hyperlink>
    </w:p>
    <w:p w14:paraId="394C5F85" w14:textId="77777777" w:rsidR="00E61E53" w:rsidRDefault="00E61E53" w:rsidP="00812417">
      <w:pPr>
        <w:pStyle w:val="BodyText"/>
        <w:spacing w:before="1"/>
      </w:pPr>
    </w:p>
    <w:p w14:paraId="41F93F2B" w14:textId="77777777" w:rsidR="00E61E53" w:rsidRDefault="00E61E53" w:rsidP="00812417">
      <w:pPr>
        <w:pStyle w:val="BodyText"/>
        <w:spacing w:before="1"/>
      </w:pPr>
    </w:p>
    <w:p w14:paraId="11F923E6" w14:textId="77777777" w:rsidR="001329D6" w:rsidRPr="00E61E53" w:rsidRDefault="00793EAB" w:rsidP="00812417">
      <w:pPr>
        <w:pStyle w:val="BodyText"/>
        <w:spacing w:before="1"/>
      </w:pPr>
      <w:r w:rsidRPr="00E61E53">
        <w:t>S</w:t>
      </w:r>
      <w:r w:rsidR="00391302" w:rsidRPr="00E61E53">
        <w:t>uper8 by Wy</w:t>
      </w:r>
      <w:r w:rsidR="001F7909">
        <w:t>n</w:t>
      </w:r>
      <w:r w:rsidR="00391302" w:rsidRPr="00E61E53">
        <w:t>dham</w:t>
      </w:r>
      <w:r w:rsidRPr="00E61E53">
        <w:t>, 1</w:t>
      </w:r>
      <w:r w:rsidR="00391302" w:rsidRPr="00E61E53">
        <w:t>956 Regent Street, Sudbury</w:t>
      </w:r>
      <w:r w:rsidR="00391302" w:rsidRPr="00E61E53">
        <w:br/>
      </w:r>
      <w:r w:rsidRPr="00E61E53">
        <w:t>Open</w:t>
      </w:r>
      <w:r w:rsidRPr="00E61E53">
        <w:rPr>
          <w:spacing w:val="-1"/>
        </w:rPr>
        <w:t xml:space="preserve"> </w:t>
      </w:r>
      <w:proofErr w:type="gramStart"/>
      <w:r w:rsidRPr="00E61E53">
        <w:t>year</w:t>
      </w:r>
      <w:r w:rsidRPr="00E61E53">
        <w:rPr>
          <w:spacing w:val="1"/>
        </w:rPr>
        <w:t xml:space="preserve"> </w:t>
      </w:r>
      <w:r w:rsidRPr="00E61E53">
        <w:t>round</w:t>
      </w:r>
      <w:proofErr w:type="gramEnd"/>
      <w:r w:rsidR="007D4968" w:rsidRPr="00E61E53">
        <w:br/>
        <w:t>2.8 km from Science North, ~ 5 minute drive</w:t>
      </w:r>
      <w:r w:rsidR="00E61E53">
        <w:t>, near restaurants</w:t>
      </w:r>
    </w:p>
    <w:p w14:paraId="1DE2E8C7" w14:textId="77777777" w:rsidR="001329D6" w:rsidRPr="00E61E53" w:rsidRDefault="00793EAB" w:rsidP="00812417">
      <w:pPr>
        <w:pStyle w:val="BodyText"/>
      </w:pPr>
      <w:r w:rsidRPr="00E61E53">
        <w:t>Phone:</w:t>
      </w:r>
      <w:r w:rsidRPr="00E61E53">
        <w:rPr>
          <w:spacing w:val="-3"/>
        </w:rPr>
        <w:t xml:space="preserve"> </w:t>
      </w:r>
      <w:r w:rsidRPr="00E61E53">
        <w:t>705-</w:t>
      </w:r>
      <w:r w:rsidR="00391302" w:rsidRPr="00E61E53">
        <w:t>522</w:t>
      </w:r>
      <w:r w:rsidRPr="00E61E53">
        <w:t>-</w:t>
      </w:r>
      <w:r w:rsidR="00391302" w:rsidRPr="00E61E53">
        <w:t>7600</w:t>
      </w:r>
    </w:p>
    <w:p w14:paraId="2508D2F1" w14:textId="77777777" w:rsidR="001329D6" w:rsidRPr="00E61E53" w:rsidRDefault="00391302" w:rsidP="00812417">
      <w:pPr>
        <w:pStyle w:val="BodyText"/>
        <w:spacing w:before="1"/>
      </w:pPr>
      <w:r w:rsidRPr="00E61E53">
        <w:t>Websi</w:t>
      </w:r>
      <w:r w:rsidR="007D4968" w:rsidRPr="00E61E53">
        <w:t>t</w:t>
      </w:r>
      <w:r w:rsidRPr="00E61E53">
        <w:t xml:space="preserve">e: </w:t>
      </w:r>
      <w:hyperlink r:id="rId19" w:history="1">
        <w:r w:rsidR="007D4968" w:rsidRPr="00E61E53">
          <w:rPr>
            <w:rStyle w:val="Hyperlink"/>
          </w:rPr>
          <w:t>https://www.wyndhamhotels.com/super-8/Sudbury-ontario/super-8-sudbury-on/</w:t>
        </w:r>
      </w:hyperlink>
    </w:p>
    <w:p w14:paraId="5E912750" w14:textId="18AB989A" w:rsidR="00031973" w:rsidRDefault="00031973">
      <w:r>
        <w:br w:type="page"/>
      </w:r>
    </w:p>
    <w:p w14:paraId="3EA98C1C" w14:textId="77777777" w:rsidR="00031973" w:rsidRPr="005C0C26" w:rsidRDefault="00031973" w:rsidP="00031973">
      <w:pPr>
        <w:pStyle w:val="Heading2"/>
        <w:spacing w:before="0" w:after="240"/>
        <w:ind w:left="0"/>
        <w:jc w:val="center"/>
      </w:pPr>
      <w:r w:rsidRPr="005C0C26">
        <w:lastRenderedPageBreak/>
        <w:t>ABSTRACT</w:t>
      </w:r>
      <w:r w:rsidRPr="005C0C26">
        <w:rPr>
          <w:spacing w:val="-5"/>
        </w:rPr>
        <w:t xml:space="preserve"> </w:t>
      </w:r>
      <w:r w:rsidRPr="005C0C26">
        <w:t>GUIDELINES</w:t>
      </w:r>
    </w:p>
    <w:p w14:paraId="0970F08E" w14:textId="77777777" w:rsidR="00031973" w:rsidRPr="005C0C26" w:rsidRDefault="00031973" w:rsidP="00031973">
      <w:pPr>
        <w:jc w:val="center"/>
        <w:rPr>
          <w:sz w:val="24"/>
          <w:szCs w:val="24"/>
        </w:rPr>
      </w:pPr>
      <w:bookmarkStart w:id="1" w:name="Abstract_Submission_Deadline:__March_24,"/>
      <w:bookmarkEnd w:id="1"/>
      <w:r w:rsidRPr="005C0C26">
        <w:rPr>
          <w:sz w:val="24"/>
          <w:szCs w:val="24"/>
        </w:rPr>
        <w:t>Abstract</w:t>
      </w:r>
      <w:r w:rsidRPr="005C0C26">
        <w:rPr>
          <w:spacing w:val="-2"/>
          <w:sz w:val="24"/>
          <w:szCs w:val="24"/>
        </w:rPr>
        <w:t xml:space="preserve"> </w:t>
      </w:r>
      <w:r w:rsidRPr="005C0C26">
        <w:rPr>
          <w:sz w:val="24"/>
          <w:szCs w:val="24"/>
        </w:rPr>
        <w:t>Submission</w:t>
      </w:r>
      <w:r w:rsidRPr="005C0C26">
        <w:rPr>
          <w:spacing w:val="-1"/>
          <w:sz w:val="24"/>
          <w:szCs w:val="24"/>
        </w:rPr>
        <w:t xml:space="preserve"> </w:t>
      </w:r>
      <w:r w:rsidRPr="005C0C26">
        <w:rPr>
          <w:sz w:val="24"/>
          <w:szCs w:val="24"/>
        </w:rPr>
        <w:t>Deadline:</w:t>
      </w:r>
      <w:r>
        <w:rPr>
          <w:sz w:val="24"/>
          <w:szCs w:val="24"/>
        </w:rPr>
        <w:t xml:space="preserve"> April 11, 2022</w:t>
      </w:r>
      <w:r>
        <w:rPr>
          <w:spacing w:val="-1"/>
          <w:sz w:val="24"/>
          <w:szCs w:val="24"/>
        </w:rPr>
        <w:t xml:space="preserve">. All </w:t>
      </w:r>
      <w:r w:rsidRPr="005C0C26">
        <w:rPr>
          <w:sz w:val="24"/>
          <w:szCs w:val="24"/>
        </w:rPr>
        <w:t>abstracts</w:t>
      </w:r>
      <w:r w:rsidRPr="005C0C26">
        <w:rPr>
          <w:spacing w:val="-1"/>
          <w:sz w:val="24"/>
          <w:szCs w:val="24"/>
        </w:rPr>
        <w:t xml:space="preserve"> </w:t>
      </w:r>
      <w:r w:rsidRPr="005C0C26">
        <w:rPr>
          <w:sz w:val="24"/>
          <w:szCs w:val="24"/>
        </w:rPr>
        <w:t>will be</w:t>
      </w:r>
      <w:r w:rsidRPr="005C0C26">
        <w:rPr>
          <w:spacing w:val="-2"/>
          <w:sz w:val="24"/>
          <w:szCs w:val="24"/>
        </w:rPr>
        <w:t xml:space="preserve"> </w:t>
      </w:r>
      <w:r w:rsidRPr="005C0C26">
        <w:rPr>
          <w:sz w:val="24"/>
          <w:szCs w:val="24"/>
        </w:rPr>
        <w:t>reviewed</w:t>
      </w:r>
      <w:r w:rsidRPr="005C0C26">
        <w:rPr>
          <w:spacing w:val="-1"/>
          <w:sz w:val="24"/>
          <w:szCs w:val="24"/>
        </w:rPr>
        <w:t xml:space="preserve"> </w:t>
      </w:r>
      <w:r w:rsidRPr="005C0C26">
        <w:rPr>
          <w:sz w:val="24"/>
          <w:szCs w:val="24"/>
        </w:rPr>
        <w:t>for</w:t>
      </w:r>
      <w:r w:rsidRPr="005C0C26">
        <w:rPr>
          <w:spacing w:val="-1"/>
          <w:sz w:val="24"/>
          <w:szCs w:val="24"/>
        </w:rPr>
        <w:t xml:space="preserve"> </w:t>
      </w:r>
      <w:r w:rsidRPr="005C0C26">
        <w:rPr>
          <w:sz w:val="24"/>
          <w:szCs w:val="24"/>
        </w:rPr>
        <w:t>content.</w:t>
      </w:r>
    </w:p>
    <w:p w14:paraId="4CC93E05" w14:textId="77777777" w:rsidR="00031973" w:rsidRPr="005C0C26" w:rsidRDefault="00031973" w:rsidP="00031973">
      <w:pPr>
        <w:spacing w:before="240" w:after="60"/>
        <w:rPr>
          <w:b/>
          <w:sz w:val="24"/>
        </w:rPr>
      </w:pPr>
      <w:r w:rsidRPr="005C0C26">
        <w:rPr>
          <w:b/>
          <w:sz w:val="24"/>
          <w:u w:val="single"/>
        </w:rPr>
        <w:t>Specifications</w:t>
      </w:r>
      <w:r w:rsidRPr="005C0C26">
        <w:rPr>
          <w:b/>
          <w:spacing w:val="-4"/>
          <w:sz w:val="24"/>
          <w:u w:val="single"/>
        </w:rPr>
        <w:t xml:space="preserve"> </w:t>
      </w:r>
      <w:r w:rsidRPr="005C0C26">
        <w:rPr>
          <w:b/>
          <w:sz w:val="24"/>
          <w:u w:val="single"/>
        </w:rPr>
        <w:t>include</w:t>
      </w:r>
      <w:r w:rsidRPr="005C0C26">
        <w:rPr>
          <w:b/>
          <w:sz w:val="24"/>
        </w:rPr>
        <w:t>:</w:t>
      </w:r>
    </w:p>
    <w:p w14:paraId="5F5D15C3" w14:textId="77777777" w:rsidR="00031973" w:rsidRPr="005C0C26" w:rsidRDefault="00031973" w:rsidP="00031973">
      <w:pPr>
        <w:pStyle w:val="ListParagraph"/>
        <w:numPr>
          <w:ilvl w:val="0"/>
          <w:numId w:val="1"/>
        </w:numPr>
        <w:tabs>
          <w:tab w:val="left" w:pos="416"/>
        </w:tabs>
        <w:ind w:left="567" w:firstLine="0"/>
        <w:rPr>
          <w:sz w:val="24"/>
        </w:rPr>
      </w:pPr>
      <w:r w:rsidRPr="005C0C26">
        <w:rPr>
          <w:sz w:val="24"/>
        </w:rPr>
        <w:t>Limit</w:t>
      </w:r>
      <w:r w:rsidRPr="005C0C26">
        <w:rPr>
          <w:spacing w:val="-2"/>
          <w:sz w:val="24"/>
        </w:rPr>
        <w:t xml:space="preserve"> </w:t>
      </w:r>
      <w:r w:rsidRPr="005C0C26">
        <w:rPr>
          <w:sz w:val="24"/>
        </w:rPr>
        <w:t>of</w:t>
      </w:r>
      <w:r w:rsidRPr="005C0C26">
        <w:rPr>
          <w:spacing w:val="-2"/>
          <w:sz w:val="24"/>
        </w:rPr>
        <w:t xml:space="preserve"> </w:t>
      </w:r>
      <w:r w:rsidRPr="005C0C26">
        <w:rPr>
          <w:sz w:val="24"/>
          <w:u w:val="single"/>
        </w:rPr>
        <w:t>two</w:t>
      </w:r>
      <w:r w:rsidRPr="005C0C26">
        <w:rPr>
          <w:spacing w:val="-1"/>
          <w:sz w:val="24"/>
        </w:rPr>
        <w:t xml:space="preserve"> </w:t>
      </w:r>
      <w:r w:rsidRPr="005C0C26">
        <w:rPr>
          <w:sz w:val="24"/>
        </w:rPr>
        <w:t>pages</w:t>
      </w:r>
      <w:r w:rsidRPr="005C0C26">
        <w:rPr>
          <w:spacing w:val="-2"/>
          <w:sz w:val="24"/>
        </w:rPr>
        <w:t xml:space="preserve"> </w:t>
      </w:r>
      <w:r w:rsidRPr="005C0C26">
        <w:rPr>
          <w:sz w:val="24"/>
        </w:rPr>
        <w:t>(8½"</w:t>
      </w:r>
      <w:r w:rsidRPr="005C0C26">
        <w:rPr>
          <w:spacing w:val="-3"/>
          <w:sz w:val="24"/>
        </w:rPr>
        <w:t xml:space="preserve"> </w:t>
      </w:r>
      <w:r w:rsidRPr="005C0C26">
        <w:rPr>
          <w:sz w:val="24"/>
        </w:rPr>
        <w:t>x</w:t>
      </w:r>
      <w:r w:rsidRPr="005C0C26">
        <w:rPr>
          <w:spacing w:val="1"/>
          <w:sz w:val="24"/>
        </w:rPr>
        <w:t xml:space="preserve"> </w:t>
      </w:r>
      <w:r w:rsidRPr="005C0C26">
        <w:rPr>
          <w:sz w:val="24"/>
        </w:rPr>
        <w:t>11")</w:t>
      </w:r>
      <w:r w:rsidRPr="005C0C26">
        <w:rPr>
          <w:spacing w:val="-2"/>
          <w:sz w:val="24"/>
        </w:rPr>
        <w:t xml:space="preserve"> </w:t>
      </w:r>
      <w:r w:rsidRPr="005C0C26">
        <w:rPr>
          <w:sz w:val="24"/>
        </w:rPr>
        <w:t>including</w:t>
      </w:r>
      <w:r w:rsidRPr="005C0C26">
        <w:rPr>
          <w:spacing w:val="-5"/>
          <w:sz w:val="24"/>
        </w:rPr>
        <w:t xml:space="preserve"> </w:t>
      </w:r>
      <w:r w:rsidRPr="005C0C26">
        <w:rPr>
          <w:sz w:val="24"/>
        </w:rPr>
        <w:t>illustrations</w:t>
      </w:r>
      <w:r w:rsidRPr="005C0C26">
        <w:rPr>
          <w:spacing w:val="-1"/>
          <w:sz w:val="24"/>
        </w:rPr>
        <w:t xml:space="preserve"> </w:t>
      </w:r>
      <w:r w:rsidRPr="005C0C26">
        <w:rPr>
          <w:sz w:val="24"/>
        </w:rPr>
        <w:t>and</w:t>
      </w:r>
      <w:r w:rsidRPr="005C0C26">
        <w:rPr>
          <w:spacing w:val="-1"/>
          <w:sz w:val="24"/>
        </w:rPr>
        <w:t xml:space="preserve"> </w:t>
      </w:r>
      <w:r w:rsidRPr="005C0C26">
        <w:rPr>
          <w:sz w:val="24"/>
        </w:rPr>
        <w:t>references</w:t>
      </w:r>
    </w:p>
    <w:p w14:paraId="1118D2C7" w14:textId="77777777" w:rsidR="00031973" w:rsidRPr="005C0C26" w:rsidRDefault="00031973" w:rsidP="00031973">
      <w:pPr>
        <w:pStyle w:val="ListParagraph"/>
        <w:numPr>
          <w:ilvl w:val="0"/>
          <w:numId w:val="1"/>
        </w:numPr>
        <w:tabs>
          <w:tab w:val="left" w:pos="399"/>
        </w:tabs>
        <w:ind w:left="567" w:firstLine="0"/>
        <w:rPr>
          <w:sz w:val="24"/>
        </w:rPr>
      </w:pPr>
      <w:r w:rsidRPr="005C0C26">
        <w:rPr>
          <w:sz w:val="24"/>
        </w:rPr>
        <w:t>Use</w:t>
      </w:r>
      <w:r w:rsidRPr="005C0C26">
        <w:rPr>
          <w:spacing w:val="-2"/>
          <w:sz w:val="24"/>
        </w:rPr>
        <w:t xml:space="preserve"> </w:t>
      </w:r>
      <w:r w:rsidRPr="005C0C26">
        <w:rPr>
          <w:sz w:val="24"/>
        </w:rPr>
        <w:t>left,</w:t>
      </w:r>
      <w:r w:rsidRPr="005C0C26">
        <w:rPr>
          <w:spacing w:val="-1"/>
          <w:sz w:val="24"/>
        </w:rPr>
        <w:t xml:space="preserve"> </w:t>
      </w:r>
      <w:r w:rsidRPr="005C0C26">
        <w:rPr>
          <w:sz w:val="24"/>
        </w:rPr>
        <w:t>top,</w:t>
      </w:r>
      <w:r w:rsidRPr="005C0C26">
        <w:rPr>
          <w:spacing w:val="-1"/>
          <w:sz w:val="24"/>
        </w:rPr>
        <w:t xml:space="preserve"> </w:t>
      </w:r>
      <w:r w:rsidRPr="005C0C26">
        <w:rPr>
          <w:sz w:val="24"/>
        </w:rPr>
        <w:t>and</w:t>
      </w:r>
      <w:r w:rsidRPr="005C0C26">
        <w:rPr>
          <w:spacing w:val="-1"/>
          <w:sz w:val="24"/>
        </w:rPr>
        <w:t xml:space="preserve"> </w:t>
      </w:r>
      <w:r w:rsidRPr="005C0C26">
        <w:rPr>
          <w:sz w:val="24"/>
        </w:rPr>
        <w:t>right</w:t>
      </w:r>
      <w:r w:rsidRPr="005C0C26">
        <w:rPr>
          <w:spacing w:val="1"/>
          <w:sz w:val="24"/>
        </w:rPr>
        <w:t xml:space="preserve"> </w:t>
      </w:r>
      <w:r w:rsidRPr="005C0C26">
        <w:rPr>
          <w:sz w:val="24"/>
        </w:rPr>
        <w:t>margins</w:t>
      </w:r>
      <w:r w:rsidRPr="005C0C26">
        <w:rPr>
          <w:spacing w:val="-1"/>
          <w:sz w:val="24"/>
        </w:rPr>
        <w:t xml:space="preserve"> </w:t>
      </w:r>
      <w:r w:rsidRPr="005C0C26">
        <w:rPr>
          <w:sz w:val="24"/>
        </w:rPr>
        <w:t>of</w:t>
      </w:r>
      <w:r w:rsidRPr="005C0C26">
        <w:rPr>
          <w:spacing w:val="-1"/>
          <w:sz w:val="24"/>
        </w:rPr>
        <w:t xml:space="preserve"> </w:t>
      </w:r>
      <w:r w:rsidRPr="005C0C26">
        <w:rPr>
          <w:sz w:val="24"/>
        </w:rPr>
        <w:t>1"</w:t>
      </w:r>
      <w:r w:rsidRPr="005C0C26">
        <w:rPr>
          <w:spacing w:val="-1"/>
          <w:sz w:val="24"/>
        </w:rPr>
        <w:t xml:space="preserve"> </w:t>
      </w:r>
      <w:r w:rsidRPr="005C0C26">
        <w:rPr>
          <w:sz w:val="24"/>
        </w:rPr>
        <w:t>and</w:t>
      </w:r>
      <w:r w:rsidRPr="005C0C26">
        <w:rPr>
          <w:spacing w:val="-1"/>
          <w:sz w:val="24"/>
        </w:rPr>
        <w:t xml:space="preserve"> </w:t>
      </w:r>
      <w:r w:rsidRPr="005C0C26">
        <w:rPr>
          <w:sz w:val="24"/>
        </w:rPr>
        <w:t>bottom</w:t>
      </w:r>
      <w:r w:rsidRPr="005C0C26">
        <w:rPr>
          <w:spacing w:val="-1"/>
          <w:sz w:val="24"/>
        </w:rPr>
        <w:t xml:space="preserve"> </w:t>
      </w:r>
      <w:r w:rsidRPr="005C0C26">
        <w:rPr>
          <w:sz w:val="24"/>
        </w:rPr>
        <w:t>margin</w:t>
      </w:r>
      <w:r w:rsidRPr="005C0C26">
        <w:rPr>
          <w:spacing w:val="-1"/>
          <w:sz w:val="24"/>
        </w:rPr>
        <w:t xml:space="preserve"> </w:t>
      </w:r>
      <w:r w:rsidRPr="005C0C26">
        <w:rPr>
          <w:sz w:val="24"/>
        </w:rPr>
        <w:t>of</w:t>
      </w:r>
      <w:r w:rsidRPr="005C0C26">
        <w:rPr>
          <w:spacing w:val="-2"/>
          <w:sz w:val="24"/>
        </w:rPr>
        <w:t xml:space="preserve"> </w:t>
      </w:r>
      <w:r w:rsidRPr="005C0C26">
        <w:rPr>
          <w:sz w:val="24"/>
        </w:rPr>
        <w:t>1.3"</w:t>
      </w:r>
    </w:p>
    <w:p w14:paraId="005AD637" w14:textId="77777777" w:rsidR="00031973" w:rsidRPr="005C0C26" w:rsidRDefault="00031973" w:rsidP="00031973">
      <w:pPr>
        <w:pStyle w:val="ListParagraph"/>
        <w:numPr>
          <w:ilvl w:val="0"/>
          <w:numId w:val="1"/>
        </w:numPr>
        <w:tabs>
          <w:tab w:val="left" w:pos="401"/>
        </w:tabs>
        <w:ind w:left="567" w:firstLine="0"/>
        <w:rPr>
          <w:sz w:val="24"/>
        </w:rPr>
      </w:pPr>
      <w:r w:rsidRPr="005C0C26">
        <w:rPr>
          <w:sz w:val="24"/>
        </w:rPr>
        <w:t>Times</w:t>
      </w:r>
      <w:r w:rsidRPr="005C0C26">
        <w:rPr>
          <w:spacing w:val="-2"/>
          <w:sz w:val="24"/>
        </w:rPr>
        <w:t xml:space="preserve"> </w:t>
      </w:r>
      <w:r w:rsidRPr="005C0C26">
        <w:rPr>
          <w:sz w:val="24"/>
        </w:rPr>
        <w:t>New</w:t>
      </w:r>
      <w:r w:rsidRPr="005C0C26">
        <w:rPr>
          <w:spacing w:val="-2"/>
          <w:sz w:val="24"/>
        </w:rPr>
        <w:t xml:space="preserve"> </w:t>
      </w:r>
      <w:r w:rsidRPr="005C0C26">
        <w:rPr>
          <w:sz w:val="24"/>
        </w:rPr>
        <w:t>Roman</w:t>
      </w:r>
      <w:r w:rsidRPr="005C0C26">
        <w:rPr>
          <w:spacing w:val="-2"/>
          <w:sz w:val="24"/>
        </w:rPr>
        <w:t xml:space="preserve"> </w:t>
      </w:r>
      <w:r w:rsidRPr="005C0C26">
        <w:rPr>
          <w:sz w:val="24"/>
        </w:rPr>
        <w:t>with</w:t>
      </w:r>
      <w:r w:rsidRPr="005C0C26">
        <w:rPr>
          <w:spacing w:val="-1"/>
          <w:sz w:val="24"/>
        </w:rPr>
        <w:t xml:space="preserve"> </w:t>
      </w:r>
      <w:r w:rsidRPr="005C0C26">
        <w:rPr>
          <w:sz w:val="24"/>
        </w:rPr>
        <w:t>sizes</w:t>
      </w:r>
      <w:r w:rsidRPr="005C0C26">
        <w:rPr>
          <w:spacing w:val="-1"/>
          <w:sz w:val="24"/>
        </w:rPr>
        <w:t xml:space="preserve"> </w:t>
      </w:r>
      <w:r w:rsidRPr="005C0C26">
        <w:rPr>
          <w:sz w:val="24"/>
        </w:rPr>
        <w:t>as</w:t>
      </w:r>
      <w:r w:rsidRPr="005C0C26">
        <w:rPr>
          <w:spacing w:val="-2"/>
          <w:sz w:val="24"/>
        </w:rPr>
        <w:t xml:space="preserve"> </w:t>
      </w:r>
      <w:r w:rsidRPr="005C0C26">
        <w:rPr>
          <w:sz w:val="24"/>
        </w:rPr>
        <w:t>described</w:t>
      </w:r>
      <w:r w:rsidRPr="005C0C26">
        <w:rPr>
          <w:spacing w:val="-1"/>
          <w:sz w:val="24"/>
        </w:rPr>
        <w:t xml:space="preserve"> </w:t>
      </w:r>
      <w:r w:rsidRPr="005C0C26">
        <w:rPr>
          <w:sz w:val="24"/>
        </w:rPr>
        <w:t>below.</w:t>
      </w:r>
    </w:p>
    <w:p w14:paraId="37D8BF1E" w14:textId="77777777" w:rsidR="00031973" w:rsidRPr="005C0C26" w:rsidRDefault="00031973" w:rsidP="00031973">
      <w:pPr>
        <w:pStyle w:val="ListParagraph"/>
        <w:numPr>
          <w:ilvl w:val="0"/>
          <w:numId w:val="1"/>
        </w:numPr>
        <w:tabs>
          <w:tab w:val="left" w:pos="413"/>
        </w:tabs>
        <w:ind w:left="567" w:firstLine="0"/>
        <w:rPr>
          <w:sz w:val="24"/>
        </w:rPr>
      </w:pPr>
      <w:r w:rsidRPr="005C0C26">
        <w:rPr>
          <w:sz w:val="24"/>
        </w:rPr>
        <w:t>Follow</w:t>
      </w:r>
      <w:r w:rsidRPr="005C0C26">
        <w:rPr>
          <w:spacing w:val="-1"/>
          <w:sz w:val="24"/>
        </w:rPr>
        <w:t xml:space="preserve"> </w:t>
      </w:r>
      <w:r w:rsidRPr="005C0C26">
        <w:rPr>
          <w:sz w:val="24"/>
        </w:rPr>
        <w:t>ILSG</w:t>
      </w:r>
      <w:r w:rsidRPr="005C0C26">
        <w:rPr>
          <w:spacing w:val="-1"/>
          <w:sz w:val="24"/>
        </w:rPr>
        <w:t xml:space="preserve"> </w:t>
      </w:r>
      <w:r w:rsidRPr="005C0C26">
        <w:rPr>
          <w:sz w:val="24"/>
        </w:rPr>
        <w:t>Format (see</w:t>
      </w:r>
      <w:r w:rsidRPr="005C0C26">
        <w:rPr>
          <w:spacing w:val="-3"/>
          <w:sz w:val="24"/>
        </w:rPr>
        <w:t xml:space="preserve"> </w:t>
      </w:r>
      <w:r w:rsidRPr="005C0C26">
        <w:rPr>
          <w:sz w:val="24"/>
        </w:rPr>
        <w:t>recent</w:t>
      </w:r>
      <w:r w:rsidRPr="005C0C26">
        <w:rPr>
          <w:spacing w:val="-2"/>
          <w:sz w:val="24"/>
        </w:rPr>
        <w:t xml:space="preserve"> </w:t>
      </w:r>
      <w:r w:rsidRPr="005C0C26">
        <w:rPr>
          <w:sz w:val="24"/>
        </w:rPr>
        <w:t>Proceeding</w:t>
      </w:r>
      <w:r w:rsidRPr="005C0C26">
        <w:rPr>
          <w:spacing w:val="-5"/>
          <w:sz w:val="24"/>
        </w:rPr>
        <w:t xml:space="preserve"> </w:t>
      </w:r>
      <w:r w:rsidRPr="005C0C26">
        <w:rPr>
          <w:sz w:val="24"/>
        </w:rPr>
        <w:t>Volumes</w:t>
      </w:r>
      <w:r w:rsidRPr="005C0C26">
        <w:rPr>
          <w:spacing w:val="-2"/>
          <w:sz w:val="24"/>
        </w:rPr>
        <w:t xml:space="preserve"> </w:t>
      </w:r>
      <w:r w:rsidRPr="005C0C26">
        <w:rPr>
          <w:sz w:val="24"/>
        </w:rPr>
        <w:t>online</w:t>
      </w:r>
      <w:r w:rsidRPr="005C0C26">
        <w:rPr>
          <w:spacing w:val="-3"/>
          <w:sz w:val="24"/>
        </w:rPr>
        <w:t xml:space="preserve"> </w:t>
      </w:r>
      <w:r w:rsidRPr="005C0C26">
        <w:rPr>
          <w:sz w:val="24"/>
        </w:rPr>
        <w:t>as</w:t>
      </w:r>
      <w:r w:rsidRPr="005C0C26">
        <w:rPr>
          <w:spacing w:val="-1"/>
          <w:sz w:val="24"/>
        </w:rPr>
        <w:t xml:space="preserve"> </w:t>
      </w:r>
      <w:r w:rsidRPr="005C0C26">
        <w:rPr>
          <w:sz w:val="24"/>
        </w:rPr>
        <w:t>guideline)</w:t>
      </w:r>
    </w:p>
    <w:p w14:paraId="1128B227" w14:textId="77777777" w:rsidR="00031973" w:rsidRPr="005C0C26" w:rsidRDefault="00031973" w:rsidP="00031973">
      <w:pPr>
        <w:pStyle w:val="BodyText"/>
        <w:rPr>
          <w:sz w:val="24"/>
        </w:rPr>
      </w:pPr>
    </w:p>
    <w:p w14:paraId="61473245" w14:textId="77777777" w:rsidR="00031973" w:rsidRPr="005C0C26" w:rsidRDefault="00031973" w:rsidP="00031973">
      <w:pPr>
        <w:rPr>
          <w:sz w:val="24"/>
        </w:rPr>
      </w:pPr>
      <w:r w:rsidRPr="005C0C26">
        <w:rPr>
          <w:sz w:val="24"/>
          <w:u w:val="single"/>
        </w:rPr>
        <w:t>TITLE</w:t>
      </w:r>
      <w:r w:rsidRPr="005C0C26">
        <w:rPr>
          <w:sz w:val="24"/>
        </w:rPr>
        <w:t>:</w:t>
      </w:r>
      <w:r w:rsidRPr="005C0C26">
        <w:rPr>
          <w:spacing w:val="-2"/>
          <w:sz w:val="24"/>
        </w:rPr>
        <w:t xml:space="preserve"> </w:t>
      </w:r>
      <w:r w:rsidRPr="005C0C26">
        <w:rPr>
          <w:b/>
          <w:color w:val="FF0000"/>
          <w:sz w:val="24"/>
        </w:rPr>
        <w:t>Times</w:t>
      </w:r>
      <w:r w:rsidRPr="005C0C26">
        <w:rPr>
          <w:b/>
          <w:color w:val="FF0000"/>
          <w:spacing w:val="-2"/>
          <w:sz w:val="24"/>
        </w:rPr>
        <w:t xml:space="preserve"> </w:t>
      </w:r>
      <w:r w:rsidRPr="005C0C26">
        <w:rPr>
          <w:b/>
          <w:color w:val="FF0000"/>
          <w:sz w:val="24"/>
        </w:rPr>
        <w:t>New Roman</w:t>
      </w:r>
      <w:r w:rsidRPr="005C0C26">
        <w:rPr>
          <w:b/>
          <w:color w:val="FF0000"/>
          <w:spacing w:val="-2"/>
          <w:sz w:val="24"/>
        </w:rPr>
        <w:t xml:space="preserve"> </w:t>
      </w:r>
      <w:proofErr w:type="gramStart"/>
      <w:r w:rsidRPr="005C0C26">
        <w:rPr>
          <w:b/>
          <w:color w:val="FF0000"/>
          <w:sz w:val="24"/>
        </w:rPr>
        <w:t>12</w:t>
      </w:r>
      <w:r w:rsidRPr="005C0C26">
        <w:rPr>
          <w:b/>
          <w:color w:val="FF0000"/>
          <w:spacing w:val="-2"/>
          <w:sz w:val="24"/>
        </w:rPr>
        <w:t xml:space="preserve"> </w:t>
      </w:r>
      <w:r w:rsidRPr="005C0C26">
        <w:rPr>
          <w:b/>
          <w:color w:val="FF0000"/>
          <w:sz w:val="24"/>
        </w:rPr>
        <w:t>point</w:t>
      </w:r>
      <w:proofErr w:type="gramEnd"/>
      <w:r w:rsidRPr="005C0C26">
        <w:rPr>
          <w:b/>
          <w:color w:val="FF0000"/>
          <w:spacing w:val="-2"/>
          <w:sz w:val="24"/>
        </w:rPr>
        <w:t xml:space="preserve"> </w:t>
      </w:r>
      <w:r w:rsidRPr="005C0C26">
        <w:rPr>
          <w:b/>
          <w:color w:val="FF0000"/>
          <w:sz w:val="24"/>
        </w:rPr>
        <w:t>font</w:t>
      </w:r>
      <w:r w:rsidRPr="005C0C26">
        <w:rPr>
          <w:b/>
          <w:color w:val="FF0000"/>
          <w:spacing w:val="-3"/>
          <w:sz w:val="24"/>
        </w:rPr>
        <w:t xml:space="preserve"> </w:t>
      </w:r>
      <w:r w:rsidRPr="005C0C26">
        <w:rPr>
          <w:b/>
          <w:sz w:val="24"/>
        </w:rPr>
        <w:t>BOLD</w:t>
      </w:r>
      <w:r w:rsidRPr="005C0C26">
        <w:rPr>
          <w:b/>
          <w:spacing w:val="-2"/>
          <w:sz w:val="24"/>
        </w:rPr>
        <w:t xml:space="preserve"> </w:t>
      </w:r>
      <w:r w:rsidRPr="005C0C26">
        <w:rPr>
          <w:sz w:val="24"/>
        </w:rPr>
        <w:t>following</w:t>
      </w:r>
      <w:r w:rsidRPr="005C0C26">
        <w:rPr>
          <w:spacing w:val="-5"/>
          <w:sz w:val="24"/>
        </w:rPr>
        <w:t xml:space="preserve"> </w:t>
      </w:r>
      <w:r w:rsidRPr="005C0C26">
        <w:rPr>
          <w:sz w:val="24"/>
        </w:rPr>
        <w:t>the</w:t>
      </w:r>
      <w:r w:rsidRPr="005C0C26">
        <w:rPr>
          <w:spacing w:val="-1"/>
          <w:sz w:val="24"/>
        </w:rPr>
        <w:t xml:space="preserve"> </w:t>
      </w:r>
      <w:r w:rsidRPr="005C0C26">
        <w:rPr>
          <w:sz w:val="24"/>
        </w:rPr>
        <w:t>“ILSG</w:t>
      </w:r>
      <w:r w:rsidRPr="005C0C26">
        <w:rPr>
          <w:spacing w:val="-2"/>
          <w:sz w:val="24"/>
        </w:rPr>
        <w:t xml:space="preserve"> </w:t>
      </w:r>
      <w:r w:rsidRPr="005C0C26">
        <w:rPr>
          <w:sz w:val="24"/>
        </w:rPr>
        <w:t>title”</w:t>
      </w:r>
      <w:r w:rsidRPr="005C0C26">
        <w:rPr>
          <w:spacing w:val="-3"/>
          <w:sz w:val="24"/>
        </w:rPr>
        <w:t xml:space="preserve"> </w:t>
      </w:r>
      <w:r w:rsidRPr="005C0C26">
        <w:rPr>
          <w:sz w:val="24"/>
        </w:rPr>
        <w:t>style</w:t>
      </w:r>
    </w:p>
    <w:p w14:paraId="03607270" w14:textId="77777777" w:rsidR="00031973" w:rsidRPr="005C0C26" w:rsidRDefault="00031973" w:rsidP="00031973">
      <w:pPr>
        <w:ind w:left="567"/>
        <w:rPr>
          <w:b/>
          <w:sz w:val="24"/>
        </w:rPr>
      </w:pPr>
      <w:r w:rsidRPr="005C0C26">
        <w:rPr>
          <w:b/>
          <w:sz w:val="24"/>
        </w:rPr>
        <w:t>SURNAME</w:t>
      </w:r>
      <w:r w:rsidRPr="005C0C26">
        <w:rPr>
          <w:b/>
          <w:spacing w:val="-2"/>
          <w:sz w:val="24"/>
        </w:rPr>
        <w:t xml:space="preserve"> </w:t>
      </w:r>
      <w:r w:rsidRPr="005C0C26">
        <w:rPr>
          <w:b/>
          <w:sz w:val="24"/>
        </w:rPr>
        <w:t>in</w:t>
      </w:r>
      <w:r w:rsidRPr="005C0C26">
        <w:rPr>
          <w:b/>
          <w:spacing w:val="-2"/>
          <w:sz w:val="24"/>
        </w:rPr>
        <w:t xml:space="preserve"> </w:t>
      </w:r>
      <w:r w:rsidRPr="005C0C26">
        <w:rPr>
          <w:b/>
          <w:sz w:val="24"/>
        </w:rPr>
        <w:t>caps,</w:t>
      </w:r>
      <w:r w:rsidRPr="005C0C26">
        <w:rPr>
          <w:b/>
          <w:spacing w:val="-2"/>
          <w:sz w:val="24"/>
        </w:rPr>
        <w:t xml:space="preserve"> </w:t>
      </w:r>
      <w:proofErr w:type="gramStart"/>
      <w:r w:rsidRPr="005C0C26">
        <w:rPr>
          <w:b/>
          <w:sz w:val="24"/>
        </w:rPr>
        <w:t>First</w:t>
      </w:r>
      <w:proofErr w:type="gramEnd"/>
      <w:r w:rsidRPr="005C0C26">
        <w:rPr>
          <w:b/>
          <w:spacing w:val="-3"/>
          <w:sz w:val="24"/>
        </w:rPr>
        <w:t xml:space="preserve"> </w:t>
      </w:r>
      <w:r w:rsidRPr="005C0C26">
        <w:rPr>
          <w:b/>
          <w:sz w:val="24"/>
        </w:rPr>
        <w:t>name</w:t>
      </w:r>
      <w:r w:rsidRPr="005C0C26">
        <w:rPr>
          <w:b/>
          <w:spacing w:val="-3"/>
          <w:sz w:val="24"/>
        </w:rPr>
        <w:t xml:space="preserve"> </w:t>
      </w:r>
      <w:r w:rsidRPr="005C0C26">
        <w:rPr>
          <w:sz w:val="24"/>
        </w:rPr>
        <w:t>(</w:t>
      </w:r>
      <w:r w:rsidRPr="005C0C26">
        <w:rPr>
          <w:i/>
          <w:sz w:val="24"/>
        </w:rPr>
        <w:t>use</w:t>
      </w:r>
      <w:r w:rsidRPr="005C0C26">
        <w:rPr>
          <w:i/>
          <w:spacing w:val="-3"/>
          <w:sz w:val="24"/>
        </w:rPr>
        <w:t xml:space="preserve"> </w:t>
      </w:r>
      <w:r w:rsidRPr="005C0C26">
        <w:rPr>
          <w:i/>
          <w:sz w:val="24"/>
        </w:rPr>
        <w:t>the</w:t>
      </w:r>
      <w:r w:rsidRPr="005C0C26">
        <w:rPr>
          <w:i/>
          <w:spacing w:val="-2"/>
          <w:sz w:val="24"/>
        </w:rPr>
        <w:t xml:space="preserve"> </w:t>
      </w:r>
      <w:r w:rsidRPr="005C0C26">
        <w:rPr>
          <w:i/>
          <w:sz w:val="24"/>
        </w:rPr>
        <w:t>“ILSG</w:t>
      </w:r>
      <w:r w:rsidRPr="005C0C26">
        <w:rPr>
          <w:i/>
          <w:spacing w:val="-1"/>
          <w:sz w:val="24"/>
        </w:rPr>
        <w:t xml:space="preserve"> </w:t>
      </w:r>
      <w:r w:rsidRPr="005C0C26">
        <w:rPr>
          <w:i/>
          <w:sz w:val="24"/>
        </w:rPr>
        <w:t>author”</w:t>
      </w:r>
      <w:r w:rsidRPr="005C0C26">
        <w:rPr>
          <w:i/>
          <w:spacing w:val="-2"/>
          <w:sz w:val="24"/>
        </w:rPr>
        <w:t xml:space="preserve"> </w:t>
      </w:r>
      <w:r w:rsidRPr="005C0C26">
        <w:rPr>
          <w:i/>
          <w:sz w:val="24"/>
        </w:rPr>
        <w:t>style</w:t>
      </w:r>
      <w:r w:rsidRPr="005C0C26">
        <w:rPr>
          <w:sz w:val="24"/>
        </w:rPr>
        <w:t>),</w:t>
      </w:r>
      <w:r w:rsidRPr="005C0C26">
        <w:rPr>
          <w:spacing w:val="-2"/>
          <w:sz w:val="24"/>
        </w:rPr>
        <w:t xml:space="preserve"> </w:t>
      </w:r>
      <w:r w:rsidRPr="005C0C26">
        <w:rPr>
          <w:b/>
          <w:sz w:val="24"/>
        </w:rPr>
        <w:t>SECOND</w:t>
      </w:r>
      <w:r w:rsidRPr="005C0C26">
        <w:rPr>
          <w:b/>
          <w:spacing w:val="-3"/>
          <w:sz w:val="24"/>
        </w:rPr>
        <w:t xml:space="preserve"> </w:t>
      </w:r>
      <w:r w:rsidRPr="005C0C26">
        <w:rPr>
          <w:b/>
          <w:sz w:val="24"/>
        </w:rPr>
        <w:t>AUTHOR</w:t>
      </w:r>
      <w:r w:rsidRPr="005C0C26">
        <w:rPr>
          <w:sz w:val="24"/>
        </w:rPr>
        <w:t>,</w:t>
      </w:r>
      <w:r w:rsidRPr="005C0C26">
        <w:rPr>
          <w:spacing w:val="-2"/>
          <w:sz w:val="24"/>
        </w:rPr>
        <w:t xml:space="preserve"> </w:t>
      </w:r>
      <w:r w:rsidRPr="005C0C26">
        <w:rPr>
          <w:b/>
          <w:sz w:val="24"/>
        </w:rPr>
        <w:t>first</w:t>
      </w:r>
      <w:r w:rsidRPr="005C0C26">
        <w:rPr>
          <w:b/>
          <w:spacing w:val="-3"/>
          <w:sz w:val="24"/>
        </w:rPr>
        <w:t xml:space="preserve"> </w:t>
      </w:r>
      <w:r w:rsidRPr="005C0C26">
        <w:rPr>
          <w:b/>
          <w:sz w:val="24"/>
        </w:rPr>
        <w:t>name</w:t>
      </w:r>
      <w:r w:rsidRPr="005C0C26">
        <w:rPr>
          <w:sz w:val="24"/>
        </w:rPr>
        <w:t>,</w:t>
      </w:r>
      <w:r w:rsidRPr="005C0C26">
        <w:rPr>
          <w:spacing w:val="-57"/>
          <w:sz w:val="24"/>
        </w:rPr>
        <w:t xml:space="preserve"> </w:t>
      </w:r>
      <w:r w:rsidRPr="005C0C26">
        <w:rPr>
          <w:b/>
          <w:sz w:val="24"/>
        </w:rPr>
        <w:t>THIRD</w:t>
      </w:r>
      <w:r w:rsidRPr="005C0C26">
        <w:rPr>
          <w:b/>
          <w:spacing w:val="-2"/>
          <w:sz w:val="24"/>
        </w:rPr>
        <w:t xml:space="preserve"> </w:t>
      </w:r>
      <w:r w:rsidRPr="005C0C26">
        <w:rPr>
          <w:b/>
          <w:sz w:val="24"/>
        </w:rPr>
        <w:t>AUTHOR</w:t>
      </w:r>
      <w:r w:rsidRPr="005C0C26">
        <w:rPr>
          <w:sz w:val="24"/>
        </w:rPr>
        <w:t xml:space="preserve">, </w:t>
      </w:r>
      <w:r w:rsidRPr="005C0C26">
        <w:rPr>
          <w:b/>
          <w:sz w:val="24"/>
        </w:rPr>
        <w:t>first</w:t>
      </w:r>
      <w:r w:rsidRPr="005C0C26">
        <w:rPr>
          <w:b/>
          <w:spacing w:val="-1"/>
          <w:sz w:val="24"/>
        </w:rPr>
        <w:t xml:space="preserve"> </w:t>
      </w:r>
      <w:r w:rsidRPr="005C0C26">
        <w:rPr>
          <w:b/>
          <w:sz w:val="24"/>
        </w:rPr>
        <w:t>name</w:t>
      </w:r>
    </w:p>
    <w:p w14:paraId="2612DF59" w14:textId="4B1DB745" w:rsidR="00031973" w:rsidRPr="005C0C26" w:rsidRDefault="00031973" w:rsidP="00031973">
      <w:pPr>
        <w:ind w:left="567"/>
        <w:rPr>
          <w:sz w:val="24"/>
        </w:rPr>
      </w:pPr>
      <w:r w:rsidRPr="005C0C26">
        <w:rPr>
          <w:sz w:val="24"/>
        </w:rPr>
        <w:t>Address</w:t>
      </w:r>
      <w:r w:rsidRPr="005C0C26">
        <w:rPr>
          <w:spacing w:val="-2"/>
          <w:sz w:val="24"/>
        </w:rPr>
        <w:t xml:space="preserve"> </w:t>
      </w:r>
      <w:r w:rsidRPr="005C0C26">
        <w:rPr>
          <w:i/>
          <w:color w:val="FF0000"/>
          <w:sz w:val="24"/>
        </w:rPr>
        <w:t>Times</w:t>
      </w:r>
      <w:r w:rsidRPr="005C0C26">
        <w:rPr>
          <w:i/>
          <w:color w:val="FF0000"/>
          <w:spacing w:val="-1"/>
          <w:sz w:val="24"/>
        </w:rPr>
        <w:t xml:space="preserve"> </w:t>
      </w:r>
      <w:r w:rsidRPr="005C0C26">
        <w:rPr>
          <w:i/>
          <w:color w:val="FF0000"/>
          <w:sz w:val="24"/>
        </w:rPr>
        <w:t>New</w:t>
      </w:r>
      <w:r w:rsidRPr="005C0C26">
        <w:rPr>
          <w:i/>
          <w:color w:val="FF0000"/>
          <w:spacing w:val="-2"/>
          <w:sz w:val="24"/>
        </w:rPr>
        <w:t xml:space="preserve"> </w:t>
      </w:r>
      <w:r w:rsidRPr="005C0C26">
        <w:rPr>
          <w:i/>
          <w:color w:val="FF0000"/>
          <w:sz w:val="24"/>
        </w:rPr>
        <w:t>Roman</w:t>
      </w:r>
      <w:r w:rsidRPr="005C0C26">
        <w:rPr>
          <w:i/>
          <w:color w:val="FF0000"/>
          <w:spacing w:val="-1"/>
          <w:sz w:val="24"/>
        </w:rPr>
        <w:t xml:space="preserve"> </w:t>
      </w:r>
      <w:r w:rsidRPr="005C0C26">
        <w:rPr>
          <w:i/>
          <w:color w:val="FF0000"/>
          <w:sz w:val="24"/>
        </w:rPr>
        <w:t>Italics</w:t>
      </w:r>
      <w:r w:rsidRPr="005C0C26">
        <w:rPr>
          <w:i/>
          <w:color w:val="FF0000"/>
          <w:spacing w:val="-1"/>
          <w:sz w:val="24"/>
        </w:rPr>
        <w:t xml:space="preserve"> </w:t>
      </w:r>
      <w:r w:rsidRPr="005C0C26">
        <w:rPr>
          <w:i/>
          <w:color w:val="FF0000"/>
          <w:sz w:val="24"/>
        </w:rPr>
        <w:t>11</w:t>
      </w:r>
      <w:r w:rsidR="004651B7">
        <w:rPr>
          <w:i/>
          <w:color w:val="FF0000"/>
          <w:sz w:val="24"/>
        </w:rPr>
        <w:t>-</w:t>
      </w:r>
      <w:r w:rsidRPr="005C0C26">
        <w:rPr>
          <w:i/>
          <w:color w:val="FF0000"/>
          <w:sz w:val="24"/>
        </w:rPr>
        <w:t>point</w:t>
      </w:r>
      <w:r w:rsidRPr="005C0C26">
        <w:rPr>
          <w:i/>
          <w:color w:val="FF0000"/>
          <w:spacing w:val="-1"/>
          <w:sz w:val="24"/>
        </w:rPr>
        <w:t xml:space="preserve"> </w:t>
      </w:r>
      <w:r w:rsidRPr="005C0C26">
        <w:rPr>
          <w:i/>
          <w:color w:val="FF0000"/>
          <w:sz w:val="24"/>
        </w:rPr>
        <w:t>font</w:t>
      </w:r>
      <w:r w:rsidRPr="005C0C26">
        <w:rPr>
          <w:i/>
          <w:color w:val="FF0000"/>
          <w:spacing w:val="-2"/>
          <w:sz w:val="24"/>
        </w:rPr>
        <w:t xml:space="preserve"> </w:t>
      </w:r>
      <w:r w:rsidRPr="005C0C26">
        <w:rPr>
          <w:sz w:val="24"/>
        </w:rPr>
        <w:t>(</w:t>
      </w:r>
      <w:r w:rsidRPr="005C0C26">
        <w:rPr>
          <w:i/>
          <w:sz w:val="24"/>
        </w:rPr>
        <w:t>use</w:t>
      </w:r>
      <w:r w:rsidRPr="005C0C26">
        <w:rPr>
          <w:i/>
          <w:spacing w:val="-2"/>
          <w:sz w:val="24"/>
        </w:rPr>
        <w:t xml:space="preserve"> </w:t>
      </w:r>
      <w:r w:rsidRPr="005C0C26">
        <w:rPr>
          <w:i/>
          <w:sz w:val="24"/>
        </w:rPr>
        <w:t>the</w:t>
      </w:r>
      <w:r w:rsidRPr="005C0C26">
        <w:rPr>
          <w:i/>
          <w:spacing w:val="-2"/>
          <w:sz w:val="24"/>
        </w:rPr>
        <w:t xml:space="preserve"> </w:t>
      </w:r>
      <w:r w:rsidRPr="005C0C26">
        <w:rPr>
          <w:i/>
          <w:sz w:val="24"/>
        </w:rPr>
        <w:t>“ILSG</w:t>
      </w:r>
      <w:r w:rsidRPr="005C0C26">
        <w:rPr>
          <w:i/>
          <w:spacing w:val="-3"/>
          <w:sz w:val="24"/>
        </w:rPr>
        <w:t xml:space="preserve"> </w:t>
      </w:r>
      <w:r w:rsidRPr="005C0C26">
        <w:rPr>
          <w:i/>
          <w:sz w:val="24"/>
        </w:rPr>
        <w:t>affiliation</w:t>
      </w:r>
      <w:r w:rsidRPr="005C0C26">
        <w:rPr>
          <w:sz w:val="24"/>
        </w:rPr>
        <w:t>”</w:t>
      </w:r>
      <w:r w:rsidRPr="005C0C26">
        <w:rPr>
          <w:spacing w:val="-5"/>
          <w:sz w:val="24"/>
        </w:rPr>
        <w:t xml:space="preserve"> </w:t>
      </w:r>
      <w:r w:rsidRPr="005C0C26">
        <w:rPr>
          <w:sz w:val="24"/>
        </w:rPr>
        <w:t>style)</w:t>
      </w:r>
    </w:p>
    <w:p w14:paraId="3D0F16B3" w14:textId="77777777" w:rsidR="00031973" w:rsidRPr="005C0C26" w:rsidRDefault="00031973" w:rsidP="00031973">
      <w:pPr>
        <w:spacing w:before="240"/>
        <w:ind w:left="284"/>
        <w:rPr>
          <w:sz w:val="24"/>
        </w:rPr>
      </w:pPr>
      <w:r w:rsidRPr="005C0C26">
        <w:rPr>
          <w:sz w:val="24"/>
        </w:rPr>
        <w:t>Example:</w:t>
      </w:r>
    </w:p>
    <w:p w14:paraId="06E6A1CE" w14:textId="77777777" w:rsidR="00031973" w:rsidRPr="005C0C26" w:rsidRDefault="00031973" w:rsidP="00031973">
      <w:pPr>
        <w:spacing w:before="5"/>
        <w:ind w:left="567"/>
        <w:rPr>
          <w:b/>
          <w:sz w:val="24"/>
        </w:rPr>
      </w:pPr>
      <w:r w:rsidRPr="005C0C26">
        <w:rPr>
          <w:b/>
          <w:sz w:val="24"/>
        </w:rPr>
        <w:t>Geochemistry and petrology of Midcontinent Rift-related intrusive rocks of the Sibley</w:t>
      </w:r>
      <w:r w:rsidRPr="005C0C26">
        <w:rPr>
          <w:b/>
          <w:spacing w:val="-57"/>
          <w:sz w:val="24"/>
        </w:rPr>
        <w:t xml:space="preserve"> </w:t>
      </w:r>
      <w:r w:rsidRPr="005C0C26">
        <w:rPr>
          <w:b/>
          <w:sz w:val="24"/>
        </w:rPr>
        <w:t>Peninsula,</w:t>
      </w:r>
      <w:r w:rsidRPr="005C0C26">
        <w:rPr>
          <w:b/>
          <w:spacing w:val="-1"/>
          <w:sz w:val="24"/>
        </w:rPr>
        <w:t xml:space="preserve"> </w:t>
      </w:r>
      <w:r w:rsidRPr="005C0C26">
        <w:rPr>
          <w:b/>
          <w:sz w:val="24"/>
        </w:rPr>
        <w:t>Ontario</w:t>
      </w:r>
    </w:p>
    <w:p w14:paraId="58DA07F8" w14:textId="77777777" w:rsidR="00031973" w:rsidRPr="005C0C26" w:rsidRDefault="00031973" w:rsidP="00031973">
      <w:pPr>
        <w:ind w:left="567"/>
        <w:rPr>
          <w:b/>
          <w:sz w:val="16"/>
        </w:rPr>
      </w:pPr>
      <w:r w:rsidRPr="005C0C26">
        <w:rPr>
          <w:b/>
          <w:spacing w:val="-1"/>
          <w:sz w:val="24"/>
        </w:rPr>
        <w:t>CARL,</w:t>
      </w:r>
      <w:r w:rsidRPr="005C0C26">
        <w:rPr>
          <w:b/>
          <w:sz w:val="24"/>
        </w:rPr>
        <w:t xml:space="preserve"> </w:t>
      </w:r>
      <w:r w:rsidRPr="005C0C26">
        <w:rPr>
          <w:b/>
          <w:spacing w:val="-1"/>
          <w:sz w:val="24"/>
        </w:rPr>
        <w:t>Christian</w:t>
      </w:r>
      <w:r w:rsidRPr="005C0C26">
        <w:rPr>
          <w:b/>
          <w:spacing w:val="-1"/>
          <w:position w:val="8"/>
          <w:sz w:val="16"/>
        </w:rPr>
        <w:t>1</w:t>
      </w:r>
      <w:r w:rsidRPr="005C0C26">
        <w:rPr>
          <w:b/>
          <w:spacing w:val="-1"/>
          <w:sz w:val="24"/>
        </w:rPr>
        <w:t>,</w:t>
      </w:r>
      <w:r w:rsidRPr="005C0C26">
        <w:rPr>
          <w:b/>
          <w:spacing w:val="1"/>
          <w:sz w:val="24"/>
        </w:rPr>
        <w:t xml:space="preserve"> </w:t>
      </w:r>
      <w:r w:rsidRPr="005C0C26">
        <w:rPr>
          <w:b/>
          <w:spacing w:val="-1"/>
          <w:sz w:val="24"/>
        </w:rPr>
        <w:t>HOLLINGS,</w:t>
      </w:r>
      <w:r w:rsidRPr="005C0C26">
        <w:rPr>
          <w:b/>
          <w:spacing w:val="1"/>
          <w:sz w:val="24"/>
        </w:rPr>
        <w:t xml:space="preserve"> </w:t>
      </w:r>
      <w:r w:rsidRPr="005C0C26">
        <w:rPr>
          <w:b/>
          <w:sz w:val="24"/>
        </w:rPr>
        <w:t>Peter</w:t>
      </w:r>
      <w:r w:rsidRPr="005C0C26">
        <w:rPr>
          <w:b/>
          <w:spacing w:val="-19"/>
          <w:sz w:val="24"/>
        </w:rPr>
        <w:t xml:space="preserve"> </w:t>
      </w:r>
      <w:r w:rsidRPr="005C0C26">
        <w:rPr>
          <w:b/>
          <w:position w:val="8"/>
          <w:sz w:val="16"/>
        </w:rPr>
        <w:t>1</w:t>
      </w:r>
      <w:r w:rsidRPr="005C0C26">
        <w:rPr>
          <w:b/>
          <w:sz w:val="24"/>
        </w:rPr>
        <w:t>,</w:t>
      </w:r>
      <w:r w:rsidRPr="005C0C26">
        <w:rPr>
          <w:b/>
          <w:spacing w:val="1"/>
          <w:sz w:val="24"/>
        </w:rPr>
        <w:t xml:space="preserve"> </w:t>
      </w:r>
      <w:r w:rsidRPr="005C0C26">
        <w:rPr>
          <w:b/>
          <w:sz w:val="24"/>
        </w:rPr>
        <w:t>and</w:t>
      </w:r>
      <w:r w:rsidRPr="005C0C26">
        <w:rPr>
          <w:b/>
          <w:spacing w:val="-2"/>
          <w:sz w:val="24"/>
        </w:rPr>
        <w:t xml:space="preserve"> </w:t>
      </w:r>
      <w:r w:rsidRPr="005C0C26">
        <w:rPr>
          <w:b/>
          <w:sz w:val="24"/>
        </w:rPr>
        <w:t>SMYK,</w:t>
      </w:r>
      <w:r w:rsidRPr="005C0C26">
        <w:rPr>
          <w:b/>
          <w:spacing w:val="3"/>
          <w:sz w:val="24"/>
        </w:rPr>
        <w:t xml:space="preserve"> </w:t>
      </w:r>
      <w:r w:rsidRPr="005C0C26">
        <w:rPr>
          <w:b/>
          <w:sz w:val="24"/>
        </w:rPr>
        <w:t>Mark</w:t>
      </w:r>
      <w:r w:rsidRPr="005C0C26">
        <w:rPr>
          <w:b/>
          <w:spacing w:val="-18"/>
          <w:sz w:val="24"/>
        </w:rPr>
        <w:t xml:space="preserve"> </w:t>
      </w:r>
      <w:r w:rsidRPr="005C0C26">
        <w:rPr>
          <w:b/>
          <w:position w:val="8"/>
          <w:sz w:val="16"/>
        </w:rPr>
        <w:t>2</w:t>
      </w:r>
    </w:p>
    <w:p w14:paraId="3F708E69" w14:textId="77777777" w:rsidR="00031973" w:rsidRPr="005C0C26" w:rsidRDefault="00031973" w:rsidP="00031973">
      <w:pPr>
        <w:ind w:left="567"/>
        <w:rPr>
          <w:i/>
        </w:rPr>
      </w:pPr>
      <w:r w:rsidRPr="005C0C26">
        <w:rPr>
          <w:i/>
          <w:vertAlign w:val="superscript"/>
        </w:rPr>
        <w:t>1</w:t>
      </w:r>
      <w:r w:rsidRPr="005C0C26">
        <w:rPr>
          <w:i/>
        </w:rPr>
        <w:t>Department of Geology, Lakehead University, 955 Oliver Road Thunder Bay, ON P7B 5E1 Canada</w:t>
      </w:r>
      <w:r w:rsidRPr="005C0C26">
        <w:rPr>
          <w:i/>
          <w:spacing w:val="1"/>
        </w:rPr>
        <w:t xml:space="preserve"> </w:t>
      </w:r>
      <w:r w:rsidRPr="005C0C26">
        <w:rPr>
          <w:i/>
          <w:vertAlign w:val="superscript"/>
        </w:rPr>
        <w:t>2</w:t>
      </w:r>
      <w:r w:rsidRPr="005C0C26">
        <w:rPr>
          <w:i/>
        </w:rPr>
        <w:t>Ontario Geological Survey, Ministry of Northern Development, Mines and Forestry, Suite B002, 435</w:t>
      </w:r>
      <w:r w:rsidRPr="005C0C26">
        <w:rPr>
          <w:i/>
          <w:spacing w:val="-52"/>
        </w:rPr>
        <w:t xml:space="preserve"> </w:t>
      </w:r>
      <w:r w:rsidRPr="005C0C26">
        <w:rPr>
          <w:i/>
        </w:rPr>
        <w:t>James</w:t>
      </w:r>
      <w:r w:rsidRPr="005C0C26">
        <w:rPr>
          <w:i/>
          <w:spacing w:val="-1"/>
        </w:rPr>
        <w:t xml:space="preserve"> </w:t>
      </w:r>
      <w:r w:rsidRPr="005C0C26">
        <w:rPr>
          <w:i/>
        </w:rPr>
        <w:t>St. South Thunder Bay, ON</w:t>
      </w:r>
      <w:r w:rsidRPr="005C0C26">
        <w:rPr>
          <w:i/>
          <w:spacing w:val="-1"/>
        </w:rPr>
        <w:t xml:space="preserve"> </w:t>
      </w:r>
      <w:r w:rsidRPr="005C0C26">
        <w:rPr>
          <w:i/>
        </w:rPr>
        <w:t>P7E</w:t>
      </w:r>
      <w:r w:rsidRPr="005C0C26">
        <w:rPr>
          <w:i/>
          <w:spacing w:val="-1"/>
        </w:rPr>
        <w:t xml:space="preserve"> </w:t>
      </w:r>
      <w:r w:rsidRPr="005C0C26">
        <w:rPr>
          <w:i/>
        </w:rPr>
        <w:t>6S7 Canada</w:t>
      </w:r>
    </w:p>
    <w:p w14:paraId="5C141966" w14:textId="77777777" w:rsidR="00031973" w:rsidRPr="005C0C26" w:rsidRDefault="00031973" w:rsidP="00031973">
      <w:pPr>
        <w:pStyle w:val="BodyText"/>
        <w:spacing w:before="7"/>
        <w:rPr>
          <w:i/>
          <w:sz w:val="23"/>
        </w:rPr>
      </w:pPr>
    </w:p>
    <w:p w14:paraId="0A1F544C" w14:textId="564B7F0A" w:rsidR="00031973" w:rsidRPr="005C0C26" w:rsidRDefault="00031973" w:rsidP="00031973">
      <w:pPr>
        <w:spacing w:before="1"/>
        <w:rPr>
          <w:sz w:val="24"/>
        </w:rPr>
      </w:pPr>
      <w:r w:rsidRPr="005C0C26">
        <w:rPr>
          <w:sz w:val="24"/>
          <w:u w:val="single"/>
        </w:rPr>
        <w:t>ABSTRACT</w:t>
      </w:r>
      <w:r w:rsidRPr="005C0C26">
        <w:rPr>
          <w:spacing w:val="-3"/>
          <w:sz w:val="24"/>
          <w:u w:val="single"/>
        </w:rPr>
        <w:t xml:space="preserve"> </w:t>
      </w:r>
      <w:r w:rsidRPr="005C0C26">
        <w:rPr>
          <w:sz w:val="24"/>
          <w:u w:val="single"/>
        </w:rPr>
        <w:t>TEXT</w:t>
      </w:r>
      <w:r w:rsidRPr="005C0C26">
        <w:rPr>
          <w:spacing w:val="-2"/>
          <w:sz w:val="24"/>
        </w:rPr>
        <w:t xml:space="preserve"> </w:t>
      </w:r>
      <w:r w:rsidRPr="005C0C26">
        <w:rPr>
          <w:color w:val="FF0000"/>
          <w:sz w:val="24"/>
        </w:rPr>
        <w:t>Times</w:t>
      </w:r>
      <w:r w:rsidRPr="005C0C26">
        <w:rPr>
          <w:color w:val="FF0000"/>
          <w:spacing w:val="-2"/>
          <w:sz w:val="24"/>
        </w:rPr>
        <w:t xml:space="preserve"> </w:t>
      </w:r>
      <w:r w:rsidRPr="005C0C26">
        <w:rPr>
          <w:color w:val="FF0000"/>
          <w:sz w:val="24"/>
        </w:rPr>
        <w:t>New</w:t>
      </w:r>
      <w:r w:rsidRPr="005C0C26">
        <w:rPr>
          <w:color w:val="FF0000"/>
          <w:spacing w:val="-2"/>
          <w:sz w:val="24"/>
        </w:rPr>
        <w:t xml:space="preserve"> </w:t>
      </w:r>
      <w:r w:rsidRPr="005C0C26">
        <w:rPr>
          <w:color w:val="FF0000"/>
          <w:sz w:val="24"/>
        </w:rPr>
        <w:t>Roman</w:t>
      </w:r>
      <w:r w:rsidRPr="005C0C26">
        <w:rPr>
          <w:color w:val="FF0000"/>
          <w:spacing w:val="-2"/>
          <w:sz w:val="24"/>
        </w:rPr>
        <w:t xml:space="preserve"> </w:t>
      </w:r>
      <w:r w:rsidRPr="005C0C26">
        <w:rPr>
          <w:color w:val="FF0000"/>
          <w:sz w:val="24"/>
        </w:rPr>
        <w:t>12</w:t>
      </w:r>
      <w:r w:rsidR="004651B7">
        <w:rPr>
          <w:color w:val="FF0000"/>
          <w:sz w:val="24"/>
        </w:rPr>
        <w:t>-</w:t>
      </w:r>
      <w:r w:rsidRPr="005C0C26">
        <w:rPr>
          <w:color w:val="FF0000"/>
          <w:sz w:val="24"/>
        </w:rPr>
        <w:t>point font</w:t>
      </w:r>
    </w:p>
    <w:p w14:paraId="6EF18CD9" w14:textId="77777777" w:rsidR="00031973" w:rsidRPr="005C0C26" w:rsidRDefault="00031973" w:rsidP="00031973">
      <w:pPr>
        <w:ind w:left="567"/>
        <w:rPr>
          <w:sz w:val="24"/>
        </w:rPr>
      </w:pPr>
      <w:r w:rsidRPr="005C0C26">
        <w:rPr>
          <w:sz w:val="24"/>
        </w:rPr>
        <w:t>Use</w:t>
      </w:r>
      <w:r w:rsidRPr="005C0C26">
        <w:rPr>
          <w:spacing w:val="-3"/>
          <w:sz w:val="24"/>
        </w:rPr>
        <w:t xml:space="preserve"> </w:t>
      </w:r>
      <w:r w:rsidRPr="005C0C26">
        <w:rPr>
          <w:sz w:val="24"/>
        </w:rPr>
        <w:t>the</w:t>
      </w:r>
      <w:r w:rsidRPr="005C0C26">
        <w:rPr>
          <w:spacing w:val="-2"/>
          <w:sz w:val="24"/>
        </w:rPr>
        <w:t xml:space="preserve"> </w:t>
      </w:r>
      <w:r w:rsidRPr="005C0C26">
        <w:rPr>
          <w:sz w:val="24"/>
        </w:rPr>
        <w:t>“ILSG</w:t>
      </w:r>
      <w:r w:rsidRPr="005C0C26">
        <w:rPr>
          <w:spacing w:val="-2"/>
          <w:sz w:val="24"/>
        </w:rPr>
        <w:t xml:space="preserve"> </w:t>
      </w:r>
      <w:r w:rsidRPr="005C0C26">
        <w:rPr>
          <w:sz w:val="24"/>
        </w:rPr>
        <w:t>Main</w:t>
      </w:r>
      <w:r w:rsidRPr="005C0C26">
        <w:rPr>
          <w:spacing w:val="-1"/>
          <w:sz w:val="24"/>
        </w:rPr>
        <w:t xml:space="preserve"> </w:t>
      </w:r>
      <w:r w:rsidRPr="005C0C26">
        <w:rPr>
          <w:sz w:val="24"/>
        </w:rPr>
        <w:t>text”</w:t>
      </w:r>
      <w:r w:rsidRPr="005C0C26">
        <w:rPr>
          <w:spacing w:val="-2"/>
          <w:sz w:val="24"/>
        </w:rPr>
        <w:t xml:space="preserve"> </w:t>
      </w:r>
      <w:r w:rsidRPr="005C0C26">
        <w:rPr>
          <w:sz w:val="24"/>
        </w:rPr>
        <w:t>style. Figures</w:t>
      </w:r>
      <w:r w:rsidRPr="005C0C26">
        <w:rPr>
          <w:spacing w:val="-1"/>
          <w:sz w:val="24"/>
        </w:rPr>
        <w:t xml:space="preserve"> </w:t>
      </w:r>
      <w:r w:rsidRPr="005C0C26">
        <w:rPr>
          <w:sz w:val="24"/>
        </w:rPr>
        <w:t>should</w:t>
      </w:r>
      <w:r w:rsidRPr="005C0C26">
        <w:rPr>
          <w:spacing w:val="-1"/>
          <w:sz w:val="24"/>
        </w:rPr>
        <w:t xml:space="preserve"> </w:t>
      </w:r>
      <w:r w:rsidRPr="005C0C26">
        <w:rPr>
          <w:sz w:val="24"/>
        </w:rPr>
        <w:t>be inserted</w:t>
      </w:r>
      <w:r w:rsidRPr="005C0C26">
        <w:rPr>
          <w:spacing w:val="-1"/>
          <w:sz w:val="24"/>
        </w:rPr>
        <w:t xml:space="preserve"> </w:t>
      </w:r>
      <w:r w:rsidRPr="005C0C26">
        <w:rPr>
          <w:sz w:val="24"/>
        </w:rPr>
        <w:t>in</w:t>
      </w:r>
      <w:r w:rsidRPr="005C0C26">
        <w:rPr>
          <w:spacing w:val="-1"/>
          <w:sz w:val="24"/>
        </w:rPr>
        <w:t xml:space="preserve"> </w:t>
      </w:r>
      <w:r w:rsidRPr="005C0C26">
        <w:rPr>
          <w:sz w:val="24"/>
        </w:rPr>
        <w:t>the</w:t>
      </w:r>
      <w:r w:rsidRPr="005C0C26">
        <w:rPr>
          <w:spacing w:val="-3"/>
          <w:sz w:val="24"/>
        </w:rPr>
        <w:t xml:space="preserve"> </w:t>
      </w:r>
      <w:r w:rsidRPr="005C0C26">
        <w:rPr>
          <w:sz w:val="24"/>
        </w:rPr>
        <w:t>text</w:t>
      </w:r>
      <w:r w:rsidRPr="005C0C26">
        <w:rPr>
          <w:spacing w:val="-1"/>
          <w:sz w:val="24"/>
        </w:rPr>
        <w:t xml:space="preserve"> </w:t>
      </w:r>
      <w:r w:rsidRPr="005C0C26">
        <w:rPr>
          <w:sz w:val="24"/>
        </w:rPr>
        <w:t>in</w:t>
      </w:r>
      <w:r w:rsidRPr="005C0C26">
        <w:rPr>
          <w:spacing w:val="-1"/>
          <w:sz w:val="24"/>
        </w:rPr>
        <w:t xml:space="preserve"> </w:t>
      </w:r>
      <w:r w:rsidRPr="005C0C26">
        <w:rPr>
          <w:sz w:val="24"/>
        </w:rPr>
        <w:t>the</w:t>
      </w:r>
      <w:r w:rsidRPr="005C0C26">
        <w:rPr>
          <w:spacing w:val="-5"/>
          <w:sz w:val="24"/>
        </w:rPr>
        <w:t xml:space="preserve"> </w:t>
      </w:r>
      <w:r w:rsidRPr="005C0C26">
        <w:rPr>
          <w:sz w:val="24"/>
        </w:rPr>
        <w:t>appropriate</w:t>
      </w:r>
      <w:r w:rsidRPr="005C0C26">
        <w:rPr>
          <w:spacing w:val="-2"/>
          <w:sz w:val="24"/>
        </w:rPr>
        <w:t xml:space="preserve"> </w:t>
      </w:r>
      <w:r w:rsidRPr="005C0C26">
        <w:rPr>
          <w:sz w:val="24"/>
        </w:rPr>
        <w:t>place.</w:t>
      </w:r>
    </w:p>
    <w:p w14:paraId="43B5453C" w14:textId="77777777" w:rsidR="00031973" w:rsidRPr="005C0C26" w:rsidRDefault="00031973" w:rsidP="00031973">
      <w:pPr>
        <w:pStyle w:val="BodyText"/>
        <w:rPr>
          <w:sz w:val="24"/>
        </w:rPr>
      </w:pPr>
    </w:p>
    <w:p w14:paraId="1C2DF7EC" w14:textId="77777777" w:rsidR="00031973" w:rsidRPr="005C0C26" w:rsidRDefault="00031973" w:rsidP="00031973">
      <w:pPr>
        <w:rPr>
          <w:sz w:val="24"/>
        </w:rPr>
      </w:pPr>
      <w:r w:rsidRPr="005C0C26">
        <w:rPr>
          <w:sz w:val="24"/>
          <w:u w:val="single"/>
        </w:rPr>
        <w:t>FIGURE</w:t>
      </w:r>
      <w:r w:rsidRPr="005C0C26">
        <w:rPr>
          <w:spacing w:val="-5"/>
          <w:sz w:val="24"/>
          <w:u w:val="single"/>
        </w:rPr>
        <w:t xml:space="preserve"> </w:t>
      </w:r>
      <w:r w:rsidRPr="005C0C26">
        <w:rPr>
          <w:sz w:val="24"/>
          <w:u w:val="single"/>
        </w:rPr>
        <w:t>CAPTIONS</w:t>
      </w:r>
      <w:r w:rsidRPr="005C0C26">
        <w:rPr>
          <w:sz w:val="24"/>
        </w:rPr>
        <w:t>.</w:t>
      </w:r>
    </w:p>
    <w:p w14:paraId="2A8CEC81" w14:textId="1DDD1816" w:rsidR="00031973" w:rsidRPr="005C0C26" w:rsidRDefault="00031973" w:rsidP="00031973">
      <w:pPr>
        <w:pStyle w:val="BodyText"/>
        <w:spacing w:before="2"/>
        <w:ind w:left="567"/>
      </w:pPr>
      <w:r w:rsidRPr="005C0C26">
        <w:t xml:space="preserve">Figure 1: Figure captions should be </w:t>
      </w:r>
      <w:r w:rsidRPr="005C0C26">
        <w:rPr>
          <w:color w:val="FF0000"/>
        </w:rPr>
        <w:t>Times New Roman 11</w:t>
      </w:r>
      <w:r w:rsidR="004651B7">
        <w:rPr>
          <w:color w:val="FF0000"/>
        </w:rPr>
        <w:t>-</w:t>
      </w:r>
      <w:r w:rsidRPr="005C0C26">
        <w:rPr>
          <w:color w:val="FF0000"/>
        </w:rPr>
        <w:t xml:space="preserve">point </w:t>
      </w:r>
      <w:r w:rsidRPr="005C0C26">
        <w:t>and placed under the figure. Use the “</w:t>
      </w:r>
      <w:r w:rsidRPr="005C0C26">
        <w:rPr>
          <w:i/>
        </w:rPr>
        <w:t>ILSG</w:t>
      </w:r>
      <w:r w:rsidRPr="005C0C26">
        <w:rPr>
          <w:i/>
          <w:spacing w:val="-52"/>
        </w:rPr>
        <w:t xml:space="preserve"> </w:t>
      </w:r>
      <w:r w:rsidRPr="005C0C26">
        <w:rPr>
          <w:i/>
        </w:rPr>
        <w:t>Figure</w:t>
      </w:r>
      <w:r w:rsidRPr="005C0C26">
        <w:rPr>
          <w:i/>
          <w:spacing w:val="-2"/>
        </w:rPr>
        <w:t xml:space="preserve"> </w:t>
      </w:r>
      <w:r w:rsidRPr="005C0C26">
        <w:rPr>
          <w:i/>
        </w:rPr>
        <w:t>caption</w:t>
      </w:r>
      <w:r w:rsidRPr="005C0C26">
        <w:t>” style</w:t>
      </w:r>
    </w:p>
    <w:p w14:paraId="7B59ED8C" w14:textId="77777777" w:rsidR="00031973" w:rsidRPr="005C0C26" w:rsidRDefault="00031973" w:rsidP="00031973">
      <w:pPr>
        <w:pStyle w:val="BodyText"/>
        <w:spacing w:before="3"/>
        <w:rPr>
          <w:sz w:val="25"/>
        </w:rPr>
      </w:pPr>
    </w:p>
    <w:p w14:paraId="43FB0826" w14:textId="77777777" w:rsidR="00031973" w:rsidRPr="005C0C26" w:rsidRDefault="00031973" w:rsidP="00031973">
      <w:pPr>
        <w:rPr>
          <w:sz w:val="24"/>
        </w:rPr>
      </w:pPr>
      <w:r w:rsidRPr="005C0C26">
        <w:rPr>
          <w:sz w:val="24"/>
          <w:u w:val="single"/>
        </w:rPr>
        <w:t>The</w:t>
      </w:r>
      <w:r w:rsidRPr="005C0C26">
        <w:rPr>
          <w:spacing w:val="-2"/>
          <w:sz w:val="24"/>
          <w:u w:val="single"/>
        </w:rPr>
        <w:t xml:space="preserve"> </w:t>
      </w:r>
      <w:r w:rsidRPr="005C0C26">
        <w:rPr>
          <w:sz w:val="24"/>
          <w:u w:val="single"/>
        </w:rPr>
        <w:t>abstract</w:t>
      </w:r>
      <w:r w:rsidRPr="005C0C26">
        <w:rPr>
          <w:spacing w:val="-1"/>
          <w:sz w:val="24"/>
          <w:u w:val="single"/>
        </w:rPr>
        <w:t xml:space="preserve"> </w:t>
      </w:r>
      <w:r w:rsidRPr="005C0C26">
        <w:rPr>
          <w:sz w:val="24"/>
          <w:u w:val="single"/>
        </w:rPr>
        <w:t>volume</w:t>
      </w:r>
      <w:r w:rsidRPr="005C0C26">
        <w:rPr>
          <w:spacing w:val="-2"/>
          <w:sz w:val="24"/>
          <w:u w:val="single"/>
        </w:rPr>
        <w:t xml:space="preserve"> </w:t>
      </w:r>
      <w:r w:rsidRPr="005C0C26">
        <w:rPr>
          <w:sz w:val="24"/>
          <w:u w:val="single"/>
        </w:rPr>
        <w:t>will</w:t>
      </w:r>
      <w:r w:rsidRPr="005C0C26">
        <w:rPr>
          <w:spacing w:val="-1"/>
          <w:sz w:val="24"/>
          <w:u w:val="single"/>
        </w:rPr>
        <w:t xml:space="preserve"> </w:t>
      </w:r>
      <w:r w:rsidRPr="005C0C26">
        <w:rPr>
          <w:sz w:val="24"/>
          <w:u w:val="single"/>
        </w:rPr>
        <w:t>be</w:t>
      </w:r>
      <w:r w:rsidRPr="005C0C26">
        <w:rPr>
          <w:spacing w:val="-1"/>
          <w:sz w:val="24"/>
          <w:u w:val="single"/>
        </w:rPr>
        <w:t xml:space="preserve"> </w:t>
      </w:r>
      <w:r w:rsidRPr="005C0C26">
        <w:rPr>
          <w:sz w:val="24"/>
          <w:u w:val="single"/>
        </w:rPr>
        <w:t>printed</w:t>
      </w:r>
      <w:r w:rsidRPr="005C0C26">
        <w:rPr>
          <w:spacing w:val="-1"/>
          <w:sz w:val="24"/>
          <w:u w:val="single"/>
        </w:rPr>
        <w:t xml:space="preserve"> </w:t>
      </w:r>
      <w:r w:rsidRPr="005C0C26">
        <w:rPr>
          <w:sz w:val="24"/>
          <w:u w:val="single"/>
        </w:rPr>
        <w:t>in</w:t>
      </w:r>
      <w:r w:rsidRPr="005C0C26">
        <w:rPr>
          <w:spacing w:val="-1"/>
          <w:sz w:val="24"/>
          <w:u w:val="single"/>
        </w:rPr>
        <w:t xml:space="preserve"> </w:t>
      </w:r>
      <w:r w:rsidRPr="005C0C26">
        <w:rPr>
          <w:sz w:val="24"/>
          <w:u w:val="single"/>
        </w:rPr>
        <w:t>black</w:t>
      </w:r>
      <w:r w:rsidRPr="005C0C26">
        <w:rPr>
          <w:spacing w:val="-1"/>
          <w:sz w:val="24"/>
          <w:u w:val="single"/>
        </w:rPr>
        <w:t xml:space="preserve"> </w:t>
      </w:r>
      <w:r w:rsidRPr="005C0C26">
        <w:rPr>
          <w:sz w:val="24"/>
          <w:u w:val="single"/>
        </w:rPr>
        <w:t>and</w:t>
      </w:r>
      <w:r w:rsidRPr="005C0C26">
        <w:rPr>
          <w:spacing w:val="1"/>
          <w:sz w:val="24"/>
          <w:u w:val="single"/>
        </w:rPr>
        <w:t xml:space="preserve"> </w:t>
      </w:r>
      <w:r w:rsidRPr="005C0C26">
        <w:rPr>
          <w:sz w:val="24"/>
          <w:u w:val="single"/>
        </w:rPr>
        <w:t>white, although</w:t>
      </w:r>
      <w:r w:rsidRPr="005C0C26">
        <w:rPr>
          <w:spacing w:val="-1"/>
          <w:sz w:val="24"/>
          <w:u w:val="single"/>
        </w:rPr>
        <w:t xml:space="preserve"> </w:t>
      </w:r>
      <w:r w:rsidRPr="005C0C26">
        <w:rPr>
          <w:sz w:val="24"/>
          <w:u w:val="single"/>
        </w:rPr>
        <w:t>the</w:t>
      </w:r>
      <w:r w:rsidRPr="005C0C26">
        <w:rPr>
          <w:spacing w:val="-2"/>
          <w:sz w:val="24"/>
          <w:u w:val="single"/>
        </w:rPr>
        <w:t xml:space="preserve"> </w:t>
      </w:r>
      <w:r w:rsidRPr="005C0C26">
        <w:rPr>
          <w:sz w:val="24"/>
          <w:u w:val="single"/>
        </w:rPr>
        <w:t>PDF</w:t>
      </w:r>
      <w:r w:rsidRPr="005C0C26">
        <w:rPr>
          <w:spacing w:val="-3"/>
          <w:sz w:val="24"/>
          <w:u w:val="single"/>
        </w:rPr>
        <w:t xml:space="preserve"> </w:t>
      </w:r>
      <w:r w:rsidRPr="005C0C26">
        <w:rPr>
          <w:sz w:val="24"/>
          <w:u w:val="single"/>
        </w:rPr>
        <w:t>of the</w:t>
      </w:r>
      <w:r w:rsidRPr="005C0C26">
        <w:rPr>
          <w:spacing w:val="-1"/>
          <w:sz w:val="24"/>
          <w:u w:val="single"/>
        </w:rPr>
        <w:t xml:space="preserve"> </w:t>
      </w:r>
      <w:r w:rsidRPr="005C0C26">
        <w:rPr>
          <w:sz w:val="24"/>
          <w:u w:val="single"/>
        </w:rPr>
        <w:t>volume</w:t>
      </w:r>
      <w:r w:rsidRPr="005C0C26">
        <w:rPr>
          <w:spacing w:val="-2"/>
          <w:sz w:val="24"/>
          <w:u w:val="single"/>
        </w:rPr>
        <w:t xml:space="preserve"> </w:t>
      </w:r>
      <w:r w:rsidRPr="005C0C26">
        <w:rPr>
          <w:sz w:val="24"/>
          <w:u w:val="single"/>
        </w:rPr>
        <w:t>will</w:t>
      </w:r>
      <w:r w:rsidRPr="005C0C26">
        <w:rPr>
          <w:spacing w:val="-1"/>
          <w:sz w:val="24"/>
          <w:u w:val="single"/>
        </w:rPr>
        <w:t xml:space="preserve"> </w:t>
      </w:r>
      <w:r w:rsidRPr="005C0C26">
        <w:rPr>
          <w:sz w:val="24"/>
          <w:u w:val="single"/>
        </w:rPr>
        <w:t>be</w:t>
      </w:r>
      <w:r w:rsidRPr="005C0C26">
        <w:rPr>
          <w:spacing w:val="-2"/>
          <w:sz w:val="24"/>
          <w:u w:val="single"/>
        </w:rPr>
        <w:t xml:space="preserve"> </w:t>
      </w:r>
      <w:r w:rsidRPr="005C0C26">
        <w:rPr>
          <w:sz w:val="24"/>
          <w:u w:val="single"/>
        </w:rPr>
        <w:t>in color,</w:t>
      </w:r>
      <w:r w:rsidRPr="005C0C26">
        <w:rPr>
          <w:spacing w:val="-57"/>
          <w:sz w:val="24"/>
        </w:rPr>
        <w:t xml:space="preserve"> </w:t>
      </w:r>
      <w:r w:rsidRPr="005C0C26">
        <w:rPr>
          <w:sz w:val="24"/>
          <w:u w:val="single"/>
        </w:rPr>
        <w:t xml:space="preserve">so you should </w:t>
      </w:r>
      <w:r>
        <w:rPr>
          <w:sz w:val="24"/>
          <w:u w:val="single"/>
        </w:rPr>
        <w:t>e</w:t>
      </w:r>
      <w:r w:rsidRPr="005C0C26">
        <w:rPr>
          <w:sz w:val="24"/>
          <w:u w:val="single"/>
        </w:rPr>
        <w:t>nsure your color figures reasonably reproduce in black and white. Text should be single</w:t>
      </w:r>
      <w:r w:rsidRPr="005C0C26">
        <w:rPr>
          <w:spacing w:val="1"/>
          <w:sz w:val="24"/>
        </w:rPr>
        <w:t xml:space="preserve"> </w:t>
      </w:r>
      <w:r w:rsidRPr="005C0C26">
        <w:rPr>
          <w:sz w:val="24"/>
          <w:u w:val="single"/>
        </w:rPr>
        <w:t>spaced</w:t>
      </w:r>
      <w:r>
        <w:rPr>
          <w:sz w:val="24"/>
          <w:u w:val="single"/>
        </w:rPr>
        <w:t>.</w:t>
      </w:r>
    </w:p>
    <w:p w14:paraId="1074700D" w14:textId="77777777" w:rsidR="00031973" w:rsidRPr="005C0C26" w:rsidRDefault="00031973" w:rsidP="00031973">
      <w:pPr>
        <w:pStyle w:val="BodyText"/>
        <w:spacing w:before="3"/>
        <w:rPr>
          <w:sz w:val="16"/>
        </w:rPr>
      </w:pPr>
    </w:p>
    <w:p w14:paraId="5DFB58D2" w14:textId="51B16751" w:rsidR="00031973" w:rsidRPr="005C0C26" w:rsidRDefault="00031973" w:rsidP="00031973">
      <w:pPr>
        <w:spacing w:before="90"/>
        <w:rPr>
          <w:sz w:val="24"/>
        </w:rPr>
      </w:pPr>
      <w:r w:rsidRPr="005C0C26">
        <w:rPr>
          <w:sz w:val="24"/>
          <w:u w:val="single"/>
        </w:rPr>
        <w:t>REFERENCES</w:t>
      </w:r>
      <w:r w:rsidRPr="005C0C26">
        <w:rPr>
          <w:sz w:val="24"/>
        </w:rPr>
        <w:t>:</w:t>
      </w:r>
      <w:r w:rsidRPr="005C0C26">
        <w:rPr>
          <w:spacing w:val="-2"/>
          <w:sz w:val="24"/>
        </w:rPr>
        <w:t xml:space="preserve"> </w:t>
      </w:r>
      <w:r w:rsidRPr="005C0C26">
        <w:rPr>
          <w:color w:val="FF0000"/>
          <w:sz w:val="24"/>
        </w:rPr>
        <w:t>Times</w:t>
      </w:r>
      <w:r w:rsidRPr="005C0C26">
        <w:rPr>
          <w:color w:val="FF0000"/>
          <w:spacing w:val="-1"/>
          <w:sz w:val="24"/>
        </w:rPr>
        <w:t xml:space="preserve"> </w:t>
      </w:r>
      <w:r w:rsidRPr="005C0C26">
        <w:rPr>
          <w:color w:val="FF0000"/>
          <w:sz w:val="24"/>
        </w:rPr>
        <w:t>New</w:t>
      </w:r>
      <w:r w:rsidRPr="005C0C26">
        <w:rPr>
          <w:color w:val="FF0000"/>
          <w:spacing w:val="-3"/>
          <w:sz w:val="24"/>
        </w:rPr>
        <w:t xml:space="preserve"> </w:t>
      </w:r>
      <w:r w:rsidRPr="005C0C26">
        <w:rPr>
          <w:color w:val="FF0000"/>
          <w:sz w:val="24"/>
        </w:rPr>
        <w:t>Roman</w:t>
      </w:r>
      <w:r w:rsidRPr="005C0C26">
        <w:rPr>
          <w:color w:val="FF0000"/>
          <w:spacing w:val="-1"/>
          <w:sz w:val="24"/>
        </w:rPr>
        <w:t xml:space="preserve"> </w:t>
      </w:r>
      <w:r w:rsidRPr="005C0C26">
        <w:rPr>
          <w:color w:val="FF0000"/>
          <w:sz w:val="24"/>
        </w:rPr>
        <w:t>11</w:t>
      </w:r>
      <w:r w:rsidR="004651B7">
        <w:rPr>
          <w:color w:val="FF0000"/>
          <w:sz w:val="24"/>
        </w:rPr>
        <w:t>-</w:t>
      </w:r>
      <w:r w:rsidRPr="005C0C26">
        <w:rPr>
          <w:color w:val="FF0000"/>
          <w:sz w:val="24"/>
        </w:rPr>
        <w:t>point</w:t>
      </w:r>
      <w:r w:rsidRPr="005C0C26">
        <w:rPr>
          <w:color w:val="FF0000"/>
          <w:spacing w:val="-1"/>
          <w:sz w:val="24"/>
        </w:rPr>
        <w:t xml:space="preserve"> </w:t>
      </w:r>
      <w:r w:rsidRPr="005C0C26">
        <w:rPr>
          <w:color w:val="FF0000"/>
          <w:sz w:val="24"/>
        </w:rPr>
        <w:t>font</w:t>
      </w:r>
      <w:r w:rsidRPr="005C0C26">
        <w:rPr>
          <w:color w:val="FF0000"/>
          <w:spacing w:val="-1"/>
          <w:sz w:val="24"/>
        </w:rPr>
        <w:t xml:space="preserve"> </w:t>
      </w:r>
      <w:r w:rsidRPr="005C0C26">
        <w:rPr>
          <w:sz w:val="24"/>
        </w:rPr>
        <w:t>using</w:t>
      </w:r>
      <w:r w:rsidRPr="005C0C26">
        <w:rPr>
          <w:spacing w:val="-5"/>
          <w:sz w:val="24"/>
        </w:rPr>
        <w:t xml:space="preserve"> </w:t>
      </w:r>
      <w:r w:rsidRPr="005C0C26">
        <w:rPr>
          <w:sz w:val="24"/>
        </w:rPr>
        <w:t>the</w:t>
      </w:r>
      <w:r w:rsidRPr="005C0C26">
        <w:rPr>
          <w:spacing w:val="-2"/>
          <w:sz w:val="24"/>
        </w:rPr>
        <w:t xml:space="preserve"> </w:t>
      </w:r>
      <w:r w:rsidRPr="005C0C26">
        <w:rPr>
          <w:sz w:val="24"/>
        </w:rPr>
        <w:t>“ILSG</w:t>
      </w:r>
      <w:r w:rsidRPr="005C0C26">
        <w:rPr>
          <w:spacing w:val="-3"/>
          <w:sz w:val="24"/>
        </w:rPr>
        <w:t xml:space="preserve"> </w:t>
      </w:r>
      <w:r w:rsidRPr="005C0C26">
        <w:rPr>
          <w:sz w:val="24"/>
        </w:rPr>
        <w:t>References”</w:t>
      </w:r>
      <w:r w:rsidRPr="005C0C26">
        <w:rPr>
          <w:spacing w:val="-2"/>
          <w:sz w:val="24"/>
        </w:rPr>
        <w:t xml:space="preserve"> </w:t>
      </w:r>
      <w:r w:rsidRPr="005C0C26">
        <w:rPr>
          <w:sz w:val="24"/>
        </w:rPr>
        <w:t>style.</w:t>
      </w:r>
    </w:p>
    <w:p w14:paraId="0E8B4FAD" w14:textId="77777777" w:rsidR="00031973" w:rsidRPr="005C0C26" w:rsidRDefault="00031973" w:rsidP="00031973">
      <w:pPr>
        <w:ind w:left="284"/>
        <w:rPr>
          <w:sz w:val="24"/>
        </w:rPr>
      </w:pPr>
      <w:r w:rsidRPr="005C0C26">
        <w:rPr>
          <w:sz w:val="24"/>
        </w:rPr>
        <w:t>Example:</w:t>
      </w:r>
    </w:p>
    <w:p w14:paraId="117C5C18" w14:textId="77777777" w:rsidR="00031973" w:rsidRPr="005C0C26" w:rsidRDefault="00031973" w:rsidP="00031973">
      <w:pPr>
        <w:pStyle w:val="BodyText"/>
        <w:spacing w:before="60"/>
        <w:ind w:left="1134" w:hanging="567"/>
      </w:pPr>
      <w:r w:rsidRPr="005C0C26">
        <w:t>Hollings, P., Hart, T., Richardson, A., and MacDonald, C., 2007. Geochemistry of the M</w:t>
      </w:r>
      <w:r>
        <w:t>eso</w:t>
      </w:r>
      <w:r w:rsidRPr="005C0C26">
        <w:t>proterozo</w:t>
      </w:r>
      <w:r>
        <w:t xml:space="preserve">ic intrusive </w:t>
      </w:r>
      <w:r w:rsidRPr="005C0C26">
        <w:t>rocks of the Nipigon Embayment, Northwestern Ontario. Canadian Journal of Earth</w:t>
      </w:r>
      <w:r w:rsidRPr="005C0C26">
        <w:rPr>
          <w:spacing w:val="1"/>
        </w:rPr>
        <w:t xml:space="preserve"> </w:t>
      </w:r>
      <w:r w:rsidRPr="005C0C26">
        <w:t>Sciences,</w:t>
      </w:r>
      <w:r w:rsidRPr="005C0C26">
        <w:rPr>
          <w:spacing w:val="-3"/>
        </w:rPr>
        <w:t xml:space="preserve"> </w:t>
      </w:r>
      <w:r w:rsidRPr="005C0C26">
        <w:t>44</w:t>
      </w:r>
      <w:r>
        <w:t>,</w:t>
      </w:r>
      <w:r w:rsidRPr="005C0C26">
        <w:rPr>
          <w:spacing w:val="-2"/>
        </w:rPr>
        <w:t xml:space="preserve"> </w:t>
      </w:r>
      <w:r w:rsidRPr="005C0C26">
        <w:t>1087-1110.</w:t>
      </w:r>
    </w:p>
    <w:p w14:paraId="6AE5B9B1" w14:textId="77777777" w:rsidR="00031973" w:rsidRPr="005C0C26" w:rsidRDefault="00031973" w:rsidP="00031973">
      <w:pPr>
        <w:pStyle w:val="BodyText"/>
        <w:rPr>
          <w:sz w:val="24"/>
        </w:rPr>
      </w:pPr>
    </w:p>
    <w:p w14:paraId="0A11A541" w14:textId="77777777" w:rsidR="00031973" w:rsidRDefault="00031973" w:rsidP="00031973">
      <w:pPr>
        <w:pStyle w:val="Heading1"/>
        <w:spacing w:before="240" w:after="120"/>
        <w:ind w:left="0"/>
        <w:jc w:val="center"/>
      </w:pPr>
      <w:r w:rsidRPr="005C0C26">
        <w:t>Maximum</w:t>
      </w:r>
      <w:r w:rsidRPr="005C0C26">
        <w:rPr>
          <w:spacing w:val="-3"/>
        </w:rPr>
        <w:t xml:space="preserve"> </w:t>
      </w:r>
      <w:r w:rsidRPr="005C0C26">
        <w:t>of</w:t>
      </w:r>
      <w:r w:rsidRPr="005C0C26">
        <w:rPr>
          <w:spacing w:val="-2"/>
        </w:rPr>
        <w:t xml:space="preserve"> </w:t>
      </w:r>
      <w:r w:rsidRPr="005C0C26">
        <w:t>two</w:t>
      </w:r>
      <w:r w:rsidRPr="005C0C26">
        <w:rPr>
          <w:spacing w:val="-1"/>
        </w:rPr>
        <w:t xml:space="preserve"> </w:t>
      </w:r>
      <w:r w:rsidRPr="005C0C26">
        <w:t>pages</w:t>
      </w:r>
      <w:r w:rsidRPr="005C0C26">
        <w:rPr>
          <w:spacing w:val="-2"/>
        </w:rPr>
        <w:t xml:space="preserve"> </w:t>
      </w:r>
      <w:r w:rsidRPr="005C0C26">
        <w:t>of</w:t>
      </w:r>
      <w:r w:rsidRPr="005C0C26">
        <w:rPr>
          <w:spacing w:val="-2"/>
        </w:rPr>
        <w:t xml:space="preserve"> </w:t>
      </w:r>
      <w:r w:rsidRPr="005C0C26">
        <w:t>text,</w:t>
      </w:r>
      <w:r w:rsidRPr="005C0C26">
        <w:rPr>
          <w:spacing w:val="-2"/>
        </w:rPr>
        <w:t xml:space="preserve"> </w:t>
      </w:r>
      <w:r w:rsidRPr="005C0C26">
        <w:t>figures,</w:t>
      </w:r>
      <w:r w:rsidRPr="005C0C26">
        <w:rPr>
          <w:spacing w:val="-4"/>
        </w:rPr>
        <w:t xml:space="preserve"> </w:t>
      </w:r>
      <w:r w:rsidRPr="005C0C26">
        <w:t>and</w:t>
      </w:r>
      <w:r w:rsidRPr="005C0C26">
        <w:rPr>
          <w:spacing w:val="-2"/>
        </w:rPr>
        <w:t xml:space="preserve"> </w:t>
      </w:r>
      <w:r w:rsidRPr="005C0C26">
        <w:t>references!</w:t>
      </w:r>
    </w:p>
    <w:sectPr w:rsidR="00031973">
      <w:pgSz w:w="12240" w:h="15840"/>
      <w:pgMar w:top="1000" w:right="96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85084"/>
    <w:multiLevelType w:val="hybridMultilevel"/>
    <w:tmpl w:val="40A8F1E6"/>
    <w:lvl w:ilvl="0" w:tplc="99F4BA6C">
      <w:start w:val="1"/>
      <w:numFmt w:val="upperLetter"/>
      <w:lvlText w:val="%1."/>
      <w:lvlJc w:val="left"/>
      <w:pPr>
        <w:ind w:left="415" w:hanging="296"/>
        <w:jc w:val="left"/>
      </w:pPr>
      <w:rPr>
        <w:rFonts w:ascii="Times New Roman" w:eastAsia="Times New Roman" w:hAnsi="Times New Roman" w:cs="Times New Roman" w:hint="default"/>
        <w:b w:val="0"/>
        <w:bCs w:val="0"/>
        <w:i w:val="0"/>
        <w:iCs w:val="0"/>
        <w:spacing w:val="-1"/>
        <w:w w:val="99"/>
        <w:sz w:val="24"/>
        <w:szCs w:val="24"/>
      </w:rPr>
    </w:lvl>
    <w:lvl w:ilvl="1" w:tplc="773840C0">
      <w:numFmt w:val="bullet"/>
      <w:lvlText w:val="•"/>
      <w:lvlJc w:val="left"/>
      <w:pPr>
        <w:ind w:left="1410" w:hanging="296"/>
      </w:pPr>
      <w:rPr>
        <w:rFonts w:hint="default"/>
      </w:rPr>
    </w:lvl>
    <w:lvl w:ilvl="2" w:tplc="89120080">
      <w:numFmt w:val="bullet"/>
      <w:lvlText w:val="•"/>
      <w:lvlJc w:val="left"/>
      <w:pPr>
        <w:ind w:left="2400" w:hanging="296"/>
      </w:pPr>
      <w:rPr>
        <w:rFonts w:hint="default"/>
      </w:rPr>
    </w:lvl>
    <w:lvl w:ilvl="3" w:tplc="823A4A9A">
      <w:numFmt w:val="bullet"/>
      <w:lvlText w:val="•"/>
      <w:lvlJc w:val="left"/>
      <w:pPr>
        <w:ind w:left="3390" w:hanging="296"/>
      </w:pPr>
      <w:rPr>
        <w:rFonts w:hint="default"/>
      </w:rPr>
    </w:lvl>
    <w:lvl w:ilvl="4" w:tplc="6BD89C48">
      <w:numFmt w:val="bullet"/>
      <w:lvlText w:val="•"/>
      <w:lvlJc w:val="left"/>
      <w:pPr>
        <w:ind w:left="4380" w:hanging="296"/>
      </w:pPr>
      <w:rPr>
        <w:rFonts w:hint="default"/>
      </w:rPr>
    </w:lvl>
    <w:lvl w:ilvl="5" w:tplc="00342C2C">
      <w:numFmt w:val="bullet"/>
      <w:lvlText w:val="•"/>
      <w:lvlJc w:val="left"/>
      <w:pPr>
        <w:ind w:left="5370" w:hanging="296"/>
      </w:pPr>
      <w:rPr>
        <w:rFonts w:hint="default"/>
      </w:rPr>
    </w:lvl>
    <w:lvl w:ilvl="6" w:tplc="EC5C0972">
      <w:numFmt w:val="bullet"/>
      <w:lvlText w:val="•"/>
      <w:lvlJc w:val="left"/>
      <w:pPr>
        <w:ind w:left="6360" w:hanging="296"/>
      </w:pPr>
      <w:rPr>
        <w:rFonts w:hint="default"/>
      </w:rPr>
    </w:lvl>
    <w:lvl w:ilvl="7" w:tplc="AB566F14">
      <w:numFmt w:val="bullet"/>
      <w:lvlText w:val="•"/>
      <w:lvlJc w:val="left"/>
      <w:pPr>
        <w:ind w:left="7350" w:hanging="296"/>
      </w:pPr>
      <w:rPr>
        <w:rFonts w:hint="default"/>
      </w:rPr>
    </w:lvl>
    <w:lvl w:ilvl="8" w:tplc="D81E82F6">
      <w:numFmt w:val="bullet"/>
      <w:lvlText w:val="•"/>
      <w:lvlJc w:val="left"/>
      <w:pPr>
        <w:ind w:left="8340" w:hanging="296"/>
      </w:pPr>
      <w:rPr>
        <w:rFonts w:hint="default"/>
      </w:rPr>
    </w:lvl>
  </w:abstractNum>
  <w:num w:numId="1" w16cid:durableId="907690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329D6"/>
    <w:rsid w:val="00031973"/>
    <w:rsid w:val="00096A40"/>
    <w:rsid w:val="00114004"/>
    <w:rsid w:val="001329D6"/>
    <w:rsid w:val="001F7909"/>
    <w:rsid w:val="00216B77"/>
    <w:rsid w:val="002812F3"/>
    <w:rsid w:val="002A4189"/>
    <w:rsid w:val="00391302"/>
    <w:rsid w:val="003B2DF0"/>
    <w:rsid w:val="00402D9F"/>
    <w:rsid w:val="00417ABA"/>
    <w:rsid w:val="004651B7"/>
    <w:rsid w:val="004E43FB"/>
    <w:rsid w:val="005C0C26"/>
    <w:rsid w:val="00696871"/>
    <w:rsid w:val="006E5613"/>
    <w:rsid w:val="0073062B"/>
    <w:rsid w:val="00793EAB"/>
    <w:rsid w:val="007D4968"/>
    <w:rsid w:val="00812417"/>
    <w:rsid w:val="00851F87"/>
    <w:rsid w:val="009303F4"/>
    <w:rsid w:val="0094226D"/>
    <w:rsid w:val="00962DCF"/>
    <w:rsid w:val="009B6CC7"/>
    <w:rsid w:val="00BD552C"/>
    <w:rsid w:val="00C73DDA"/>
    <w:rsid w:val="00C97575"/>
    <w:rsid w:val="00CA6817"/>
    <w:rsid w:val="00CC2EAC"/>
    <w:rsid w:val="00CC38E1"/>
    <w:rsid w:val="00D04791"/>
    <w:rsid w:val="00D841BD"/>
    <w:rsid w:val="00D8752F"/>
    <w:rsid w:val="00D96682"/>
    <w:rsid w:val="00DF5CCF"/>
    <w:rsid w:val="00E05B92"/>
    <w:rsid w:val="00E07E48"/>
    <w:rsid w:val="00E462EE"/>
    <w:rsid w:val="00E61E53"/>
    <w:rsid w:val="00F570BC"/>
    <w:rsid w:val="00F64194"/>
    <w:rsid w:val="00F77D06"/>
    <w:rsid w:val="00F937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6E238"/>
  <w15:docId w15:val="{D5B56C96-BAA1-46E8-B03D-D0EF4BE8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8"/>
      <w:szCs w:val="28"/>
    </w:rPr>
  </w:style>
  <w:style w:type="paragraph" w:styleId="Heading2">
    <w:name w:val="heading 2"/>
    <w:basedOn w:val="Normal"/>
    <w:uiPriority w:val="9"/>
    <w:unhideWhenUsed/>
    <w:qFormat/>
    <w:pPr>
      <w:spacing w:before="76"/>
      <w:ind w:left="120"/>
      <w:outlineLvl w:val="1"/>
    </w:pPr>
    <w:rPr>
      <w:b/>
      <w:bCs/>
      <w:sz w:val="24"/>
      <w:szCs w:val="24"/>
    </w:rPr>
  </w:style>
  <w:style w:type="paragraph" w:styleId="Heading3">
    <w:name w:val="heading 3"/>
    <w:basedOn w:val="Normal"/>
    <w:uiPriority w:val="9"/>
    <w:unhideWhenUsed/>
    <w:qFormat/>
    <w:pPr>
      <w:spacing w:line="250" w:lineRule="exact"/>
      <w:ind w:left="120"/>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398" w:hanging="296"/>
    </w:pPr>
  </w:style>
  <w:style w:type="paragraph" w:customStyle="1" w:styleId="TableParagraph">
    <w:name w:val="Table Paragraph"/>
    <w:basedOn w:val="Normal"/>
    <w:uiPriority w:val="1"/>
    <w:qFormat/>
  </w:style>
  <w:style w:type="paragraph" w:customStyle="1" w:styleId="xmsonormal">
    <w:name w:val="x_msonormal"/>
    <w:basedOn w:val="Normal"/>
    <w:rsid w:val="00812417"/>
    <w:pPr>
      <w:widowControl/>
      <w:autoSpaceDE/>
      <w:autoSpaceDN/>
      <w:spacing w:before="100" w:beforeAutospacing="1" w:after="100" w:afterAutospacing="1"/>
    </w:pPr>
    <w:rPr>
      <w:sz w:val="24"/>
      <w:szCs w:val="24"/>
      <w:lang w:val="en-CA" w:eastAsia="en-CA"/>
    </w:rPr>
  </w:style>
  <w:style w:type="character" w:styleId="Hyperlink">
    <w:name w:val="Hyperlink"/>
    <w:basedOn w:val="DefaultParagraphFont"/>
    <w:uiPriority w:val="99"/>
    <w:unhideWhenUsed/>
    <w:rsid w:val="0073062B"/>
    <w:rPr>
      <w:color w:val="0000FF" w:themeColor="hyperlink"/>
      <w:u w:val="single"/>
    </w:rPr>
  </w:style>
  <w:style w:type="character" w:customStyle="1" w:styleId="UnresolvedMention1">
    <w:name w:val="Unresolved Mention1"/>
    <w:basedOn w:val="DefaultParagraphFont"/>
    <w:uiPriority w:val="99"/>
    <w:semiHidden/>
    <w:unhideWhenUsed/>
    <w:rsid w:val="0073062B"/>
    <w:rPr>
      <w:color w:val="605E5C"/>
      <w:shd w:val="clear" w:color="auto" w:fill="E1DFDD"/>
    </w:rPr>
  </w:style>
  <w:style w:type="character" w:styleId="FollowedHyperlink">
    <w:name w:val="FollowedHyperlink"/>
    <w:basedOn w:val="DefaultParagraphFont"/>
    <w:uiPriority w:val="99"/>
    <w:semiHidden/>
    <w:unhideWhenUsed/>
    <w:rsid w:val="00391302"/>
    <w:rPr>
      <w:color w:val="800080" w:themeColor="followedHyperlink"/>
      <w:u w:val="single"/>
    </w:rPr>
  </w:style>
  <w:style w:type="paragraph" w:styleId="BalloonText">
    <w:name w:val="Balloon Text"/>
    <w:basedOn w:val="Normal"/>
    <w:link w:val="BalloonTextChar"/>
    <w:uiPriority w:val="99"/>
    <w:semiHidden/>
    <w:unhideWhenUsed/>
    <w:rsid w:val="00CC38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8E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E43FB"/>
    <w:rPr>
      <w:sz w:val="16"/>
      <w:szCs w:val="16"/>
    </w:rPr>
  </w:style>
  <w:style w:type="paragraph" w:styleId="CommentText">
    <w:name w:val="annotation text"/>
    <w:basedOn w:val="Normal"/>
    <w:link w:val="CommentTextChar"/>
    <w:uiPriority w:val="99"/>
    <w:semiHidden/>
    <w:unhideWhenUsed/>
    <w:rsid w:val="004E43FB"/>
    <w:rPr>
      <w:sz w:val="20"/>
      <w:szCs w:val="20"/>
    </w:rPr>
  </w:style>
  <w:style w:type="character" w:customStyle="1" w:styleId="CommentTextChar">
    <w:name w:val="Comment Text Char"/>
    <w:basedOn w:val="DefaultParagraphFont"/>
    <w:link w:val="CommentText"/>
    <w:uiPriority w:val="99"/>
    <w:semiHidden/>
    <w:rsid w:val="004E43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43FB"/>
    <w:rPr>
      <w:b/>
      <w:bCs/>
    </w:rPr>
  </w:style>
  <w:style w:type="character" w:customStyle="1" w:styleId="CommentSubjectChar">
    <w:name w:val="Comment Subject Char"/>
    <w:basedOn w:val="CommentTextChar"/>
    <w:link w:val="CommentSubject"/>
    <w:uiPriority w:val="99"/>
    <w:semiHidden/>
    <w:rsid w:val="004E43FB"/>
    <w:rPr>
      <w:rFonts w:ascii="Times New Roman" w:eastAsia="Times New Roman" w:hAnsi="Times New Roman" w:cs="Times New Roman"/>
      <w:b/>
      <w:bCs/>
      <w:sz w:val="20"/>
      <w:szCs w:val="20"/>
    </w:rPr>
  </w:style>
  <w:style w:type="paragraph" w:customStyle="1" w:styleId="Default">
    <w:name w:val="Default"/>
    <w:rsid w:val="00402D9F"/>
    <w:pPr>
      <w:widowControl/>
      <w:adjustRightInd w:val="0"/>
    </w:pPr>
    <w:rPr>
      <w:rFonts w:ascii="Times New Roman" w:hAnsi="Times New Roman" w:cs="Times New Roman"/>
      <w:color w:val="000000"/>
      <w:sz w:val="24"/>
      <w:szCs w:val="24"/>
      <w:lang w:val="en-CA"/>
    </w:rPr>
  </w:style>
  <w:style w:type="character" w:styleId="UnresolvedMention">
    <w:name w:val="Unresolved Mention"/>
    <w:basedOn w:val="DefaultParagraphFont"/>
    <w:uiPriority w:val="99"/>
    <w:semiHidden/>
    <w:unhideWhenUsed/>
    <w:rsid w:val="00402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1270">
      <w:bodyDiv w:val="1"/>
      <w:marLeft w:val="0"/>
      <w:marRight w:val="0"/>
      <w:marTop w:val="0"/>
      <w:marBottom w:val="0"/>
      <w:divBdr>
        <w:top w:val="none" w:sz="0" w:space="0" w:color="auto"/>
        <w:left w:val="none" w:sz="0" w:space="0" w:color="auto"/>
        <w:bottom w:val="none" w:sz="0" w:space="0" w:color="auto"/>
        <w:right w:val="none" w:sz="0" w:space="0" w:color="auto"/>
      </w:divBdr>
    </w:div>
    <w:div w:id="288782091">
      <w:bodyDiv w:val="1"/>
      <w:marLeft w:val="0"/>
      <w:marRight w:val="0"/>
      <w:marTop w:val="0"/>
      <w:marBottom w:val="0"/>
      <w:divBdr>
        <w:top w:val="none" w:sz="0" w:space="0" w:color="auto"/>
        <w:left w:val="none" w:sz="0" w:space="0" w:color="auto"/>
        <w:bottom w:val="none" w:sz="0" w:space="0" w:color="auto"/>
        <w:right w:val="none" w:sz="0" w:space="0" w:color="auto"/>
      </w:divBdr>
    </w:div>
    <w:div w:id="1417743931">
      <w:bodyDiv w:val="1"/>
      <w:marLeft w:val="0"/>
      <w:marRight w:val="0"/>
      <w:marTop w:val="0"/>
      <w:marBottom w:val="0"/>
      <w:divBdr>
        <w:top w:val="none" w:sz="0" w:space="0" w:color="auto"/>
        <w:left w:val="none" w:sz="0" w:space="0" w:color="auto"/>
        <w:bottom w:val="none" w:sz="0" w:space="0" w:color="auto"/>
        <w:right w:val="none" w:sz="0" w:space="0" w:color="auto"/>
      </w:divBdr>
      <w:divsChild>
        <w:div w:id="172406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214088">
              <w:marLeft w:val="0"/>
              <w:marRight w:val="0"/>
              <w:marTop w:val="0"/>
              <w:marBottom w:val="0"/>
              <w:divBdr>
                <w:top w:val="none" w:sz="0" w:space="0" w:color="auto"/>
                <w:left w:val="none" w:sz="0" w:space="0" w:color="auto"/>
                <w:bottom w:val="none" w:sz="0" w:space="0" w:color="auto"/>
                <w:right w:val="none" w:sz="0" w:space="0" w:color="auto"/>
              </w:divBdr>
              <w:divsChild>
                <w:div w:id="1503933519">
                  <w:marLeft w:val="0"/>
                  <w:marRight w:val="0"/>
                  <w:marTop w:val="0"/>
                  <w:marBottom w:val="0"/>
                  <w:divBdr>
                    <w:top w:val="none" w:sz="0" w:space="0" w:color="auto"/>
                    <w:left w:val="none" w:sz="0" w:space="0" w:color="auto"/>
                    <w:bottom w:val="none" w:sz="0" w:space="0" w:color="auto"/>
                    <w:right w:val="none" w:sz="0" w:space="0" w:color="auto"/>
                  </w:divBdr>
                  <w:divsChild>
                    <w:div w:id="208649050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62094529">
                          <w:marLeft w:val="0"/>
                          <w:marRight w:val="0"/>
                          <w:marTop w:val="0"/>
                          <w:marBottom w:val="0"/>
                          <w:divBdr>
                            <w:top w:val="none" w:sz="0" w:space="0" w:color="auto"/>
                            <w:left w:val="none" w:sz="0" w:space="0" w:color="auto"/>
                            <w:bottom w:val="none" w:sz="0" w:space="0" w:color="auto"/>
                            <w:right w:val="none" w:sz="0" w:space="0" w:color="auto"/>
                          </w:divBdr>
                          <w:divsChild>
                            <w:div w:id="32239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768104">
      <w:bodyDiv w:val="1"/>
      <w:marLeft w:val="0"/>
      <w:marRight w:val="0"/>
      <w:marTop w:val="0"/>
      <w:marBottom w:val="0"/>
      <w:divBdr>
        <w:top w:val="none" w:sz="0" w:space="0" w:color="auto"/>
        <w:left w:val="none" w:sz="0" w:space="0" w:color="auto"/>
        <w:bottom w:val="none" w:sz="0" w:space="0" w:color="auto"/>
        <w:right w:val="none" w:sz="0" w:space="0" w:color="auto"/>
      </w:divBdr>
      <w:divsChild>
        <w:div w:id="1519346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275498">
              <w:marLeft w:val="0"/>
              <w:marRight w:val="0"/>
              <w:marTop w:val="0"/>
              <w:marBottom w:val="0"/>
              <w:divBdr>
                <w:top w:val="none" w:sz="0" w:space="0" w:color="auto"/>
                <w:left w:val="none" w:sz="0" w:space="0" w:color="auto"/>
                <w:bottom w:val="none" w:sz="0" w:space="0" w:color="auto"/>
                <w:right w:val="none" w:sz="0" w:space="0" w:color="auto"/>
              </w:divBdr>
              <w:divsChild>
                <w:div w:id="1115364975">
                  <w:marLeft w:val="0"/>
                  <w:marRight w:val="0"/>
                  <w:marTop w:val="0"/>
                  <w:marBottom w:val="0"/>
                  <w:divBdr>
                    <w:top w:val="none" w:sz="0" w:space="0" w:color="auto"/>
                    <w:left w:val="none" w:sz="0" w:space="0" w:color="auto"/>
                    <w:bottom w:val="none" w:sz="0" w:space="0" w:color="auto"/>
                    <w:right w:val="none" w:sz="0" w:space="0" w:color="auto"/>
                  </w:divBdr>
                  <w:divsChild>
                    <w:div w:id="37362744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67220163">
                          <w:marLeft w:val="0"/>
                          <w:marRight w:val="0"/>
                          <w:marTop w:val="0"/>
                          <w:marBottom w:val="0"/>
                          <w:divBdr>
                            <w:top w:val="none" w:sz="0" w:space="0" w:color="auto"/>
                            <w:left w:val="none" w:sz="0" w:space="0" w:color="auto"/>
                            <w:bottom w:val="none" w:sz="0" w:space="0" w:color="auto"/>
                            <w:right w:val="none" w:sz="0" w:space="0" w:color="auto"/>
                          </w:divBdr>
                          <w:divsChild>
                            <w:div w:id="155565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836252">
      <w:bodyDiv w:val="1"/>
      <w:marLeft w:val="0"/>
      <w:marRight w:val="0"/>
      <w:marTop w:val="0"/>
      <w:marBottom w:val="0"/>
      <w:divBdr>
        <w:top w:val="none" w:sz="0" w:space="0" w:color="auto"/>
        <w:left w:val="none" w:sz="0" w:space="0" w:color="auto"/>
        <w:bottom w:val="none" w:sz="0" w:space="0" w:color="auto"/>
        <w:right w:val="none" w:sz="0" w:space="0" w:color="auto"/>
      </w:divBdr>
    </w:div>
    <w:div w:id="2083135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fcobin@mtu.edu" TargetMode="External"/><Relationship Id="rId13" Type="http://schemas.openxmlformats.org/officeDocument/2006/relationships/hyperlink" Target="mailto:guestservices@travelwayinnsudbury.com" TargetMode="External"/><Relationship Id="rId18" Type="http://schemas.openxmlformats.org/officeDocument/2006/relationships/hyperlink" Target="https://www.ihg.com/holidayinn/hotels/us/en/sudbury/ysbrs/hoteldetai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fcobin@mtu.edu" TargetMode="External"/><Relationship Id="rId12" Type="http://schemas.openxmlformats.org/officeDocument/2006/relationships/hyperlink" Target="http://lakesuperiorgeology.org/eisenbreyaward.html" TargetMode="External"/><Relationship Id="rId17" Type="http://schemas.openxmlformats.org/officeDocument/2006/relationships/hyperlink" Target="https://www.hilton.com/en/hotels/ysbryhx-hampton-sudbury-ontario/" TargetMode="External"/><Relationship Id="rId2" Type="http://schemas.openxmlformats.org/officeDocument/2006/relationships/styles" Target="styles.xml"/><Relationship Id="rId16" Type="http://schemas.openxmlformats.org/officeDocument/2006/relationships/hyperlink" Target="https://www.choicehotels.com/ontario/sudbury/comfort-inn-hotels/cn305?mc=llyxcncnnbl&amp;pmf=canad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ecure.touchnet.net/C21042_ustores/web/store_main.jsp?STOREID=58" TargetMode="External"/><Relationship Id="rId11" Type="http://schemas.openxmlformats.org/officeDocument/2006/relationships/hyperlink" Target="https://travel.gc.ca/travel-covid" TargetMode="External"/><Relationship Id="rId5" Type="http://schemas.openxmlformats.org/officeDocument/2006/relationships/image" Target="media/image1.png"/><Relationship Id="rId15" Type="http://schemas.openxmlformats.org/officeDocument/2006/relationships/hyperlink" Target="https://www.wyndhamhotels.com/en-ca/travelodge/sudbury-ontario/travelodge-hotel-sudbury/overview" TargetMode="External"/><Relationship Id="rId10" Type="http://schemas.openxmlformats.org/officeDocument/2006/relationships/hyperlink" Target="https://www.bearskinairlines.com/" TargetMode="External"/><Relationship Id="rId19" Type="http://schemas.openxmlformats.org/officeDocument/2006/relationships/hyperlink" Target="https://www.wyndhamhotels.com/super-8/Sudbury-ontario/super-8-sudbury-on/" TargetMode="External"/><Relationship Id="rId4" Type="http://schemas.openxmlformats.org/officeDocument/2006/relationships/webSettings" Target="webSettings.xml"/><Relationship Id="rId9" Type="http://schemas.openxmlformats.org/officeDocument/2006/relationships/hyperlink" Target="https://www.flyporter.com/en-ca/" TargetMode="External"/><Relationship Id="rId14" Type="http://schemas.openxmlformats.org/officeDocument/2006/relationships/hyperlink" Target="https://travelwayinnsudbu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2497</Words>
  <Characters>14235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Pace</dc:creator>
  <cp:lastModifiedBy>Peter Hollings</cp:lastModifiedBy>
  <cp:revision>4</cp:revision>
  <dcterms:created xsi:type="dcterms:W3CDTF">2022-03-24T20:52:00Z</dcterms:created>
  <dcterms:modified xsi:type="dcterms:W3CDTF">2022-03-25T17:54:00Z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2017-01-19T00:00:00Z</vt:filetime>
  </property>
  <property fmtid="{D5CDD505-2E9C-101B-9397-08002B2CF9AE}" pid="3" name="Creator">
    <vt:lpwstr>Acrobat PDFMaker 11 for Word</vt:lpwstr>
  </property>
  <property fmtid="{D5CDD505-2E9C-101B-9397-08002B2CF9AE}" pid="4" name="LastSaved">
    <vt:filetime>2022-02-16T00:00:00Z</vt:filetime>
  </property>
</Properties>
</file>